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9C" w:rsidRDefault="0055239C" w:rsidP="0055239C">
      <w:pPr>
        <w:pStyle w:val="ZeroLead"/>
        <w:ind w:left="0"/>
      </w:pPr>
    </w:p>
    <w:tbl>
      <w:tblPr>
        <w:tblpPr w:leftFromText="180" w:rightFromText="180" w:horzAnchor="page" w:tblpX="6486" w:tblpY="824"/>
        <w:tblW w:w="4536" w:type="dxa"/>
        <w:tblBorders>
          <w:insideH w:val="single" w:sz="8" w:space="0" w:color="FFFFFF"/>
          <w:insideV w:val="single" w:sz="12" w:space="0" w:color="FFFFFF"/>
        </w:tblBorders>
        <w:shd w:val="clear" w:color="auto" w:fill="000000"/>
        <w:tblCellMar>
          <w:left w:w="170" w:type="dxa"/>
          <w:right w:w="0" w:type="dxa"/>
        </w:tblCellMar>
        <w:tblLook w:val="01E0" w:firstRow="1" w:lastRow="1" w:firstColumn="1" w:lastColumn="1" w:noHBand="0" w:noVBand="0"/>
      </w:tblPr>
      <w:tblGrid>
        <w:gridCol w:w="4536"/>
      </w:tblGrid>
      <w:tr w:rsidR="0055239C" w:rsidTr="00C106A4">
        <w:trPr>
          <w:trHeight w:hRule="exact" w:val="1134"/>
        </w:trPr>
        <w:tc>
          <w:tcPr>
            <w:tcW w:w="4536" w:type="dxa"/>
            <w:tcBorders>
              <w:top w:val="nil"/>
              <w:bottom w:val="single" w:sz="8" w:space="0" w:color="FFFFFF"/>
            </w:tcBorders>
            <w:shd w:val="clear" w:color="auto" w:fill="21488A"/>
            <w:vAlign w:val="center"/>
          </w:tcPr>
          <w:p w:rsidR="0055239C" w:rsidRPr="00523821" w:rsidRDefault="0055239C" w:rsidP="00E31929">
            <w:pPr>
              <w:spacing w:line="240" w:lineRule="atLeast"/>
              <w:rPr>
                <w:b/>
                <w:color w:val="FFFFFF"/>
              </w:rPr>
            </w:pPr>
            <w:r>
              <w:rPr>
                <w:noProof/>
                <w:lang w:val="en-US"/>
              </w:rPr>
              <w:br/>
            </w:r>
            <w:r>
              <w:rPr>
                <w:b/>
                <w:noProof/>
                <w:color w:val="FFFFFF"/>
                <w:lang w:val="en-US"/>
              </w:rPr>
              <w:t>TIPS, GRATUITIES, COVER AND SERVICE CHARGES</w:t>
            </w:r>
          </w:p>
        </w:tc>
      </w:tr>
      <w:tr w:rsidR="0055239C" w:rsidRPr="00D41359" w:rsidTr="00C106A4">
        <w:trPr>
          <w:trHeight w:val="1191"/>
        </w:trPr>
        <w:tc>
          <w:tcPr>
            <w:tcW w:w="4536" w:type="dxa"/>
            <w:shd w:val="clear" w:color="auto" w:fill="000000"/>
            <w:tcMar>
              <w:left w:w="284" w:type="dxa"/>
              <w:right w:w="170" w:type="dxa"/>
            </w:tcMar>
            <w:vAlign w:val="center"/>
          </w:tcPr>
          <w:p w:rsidR="0055239C" w:rsidRPr="00B80A46" w:rsidRDefault="0055239C" w:rsidP="00C106A4">
            <w:pPr>
              <w:pStyle w:val="Secondarytitle"/>
              <w:rPr>
                <w:rFonts w:cs="Arial"/>
                <w:szCs w:val="28"/>
              </w:rPr>
            </w:pPr>
            <w:r>
              <w:rPr>
                <w:rFonts w:cs="Arial"/>
                <w:szCs w:val="28"/>
              </w:rPr>
              <w:t>Call for evidence</w:t>
            </w:r>
          </w:p>
        </w:tc>
      </w:tr>
      <w:tr w:rsidR="0055239C" w:rsidRPr="00D41359" w:rsidTr="00C106A4">
        <w:trPr>
          <w:trHeight w:val="567"/>
        </w:trPr>
        <w:tc>
          <w:tcPr>
            <w:tcW w:w="4536" w:type="dxa"/>
            <w:shd w:val="clear" w:color="auto" w:fill="000000"/>
            <w:tcMar>
              <w:left w:w="284" w:type="dxa"/>
              <w:right w:w="170" w:type="dxa"/>
            </w:tcMar>
            <w:vAlign w:val="center"/>
          </w:tcPr>
          <w:p w:rsidR="0055239C" w:rsidRPr="00F47950" w:rsidRDefault="0055239C" w:rsidP="00C106A4">
            <w:pPr>
              <w:pStyle w:val="Supplementarytitle"/>
              <w:rPr>
                <w:rFonts w:cs="Arial"/>
              </w:rPr>
            </w:pPr>
            <w:r>
              <w:rPr>
                <w:rFonts w:cs="Arial"/>
              </w:rPr>
              <w:t>SEPTEMBER 2015</w:t>
            </w:r>
          </w:p>
        </w:tc>
      </w:tr>
    </w:tbl>
    <w:p w:rsidR="0055239C" w:rsidRDefault="0055239C" w:rsidP="0055239C">
      <w:pPr>
        <w:pStyle w:val="ZeroLead"/>
        <w:ind w:left="0"/>
      </w:pPr>
    </w:p>
    <w:p w:rsidR="0055239C" w:rsidRDefault="0055239C" w:rsidP="0055239C">
      <w:pPr>
        <w:pStyle w:val="ZeroLead"/>
      </w:pPr>
    </w:p>
    <w:p w:rsidR="0055239C" w:rsidRPr="00D90412" w:rsidRDefault="0055239C" w:rsidP="0055239C">
      <w:pPr>
        <w:pStyle w:val="ZeroLead"/>
      </w:pPr>
    </w:p>
    <w:p w:rsidR="0055239C" w:rsidRDefault="0055239C" w:rsidP="0055239C">
      <w:pPr>
        <w:sectPr w:rsidR="0055239C" w:rsidSect="00C106A4">
          <w:headerReference w:type="default" r:id="rId9"/>
          <w:footerReference w:type="even" r:id="rId10"/>
          <w:footerReference w:type="default" r:id="rId11"/>
          <w:headerReference w:type="first" r:id="rId12"/>
          <w:pgSz w:w="11906" w:h="16838" w:code="9"/>
          <w:pgMar w:top="2948" w:right="1134" w:bottom="1134" w:left="1134" w:header="720" w:footer="0" w:gutter="0"/>
          <w:cols w:space="720"/>
          <w:titlePg/>
        </w:sectPr>
      </w:pPr>
    </w:p>
    <w:p w:rsidR="0055239C" w:rsidRDefault="0055239C" w:rsidP="0055239C">
      <w:bookmarkStart w:id="0" w:name="_Toc277773892"/>
      <w:r>
        <w:lastRenderedPageBreak/>
        <w:t xml:space="preserve"> </w:t>
      </w:r>
    </w:p>
    <w:p w:rsidR="0055239C" w:rsidRDefault="0055239C" w:rsidP="0055239C"/>
    <w:p w:rsidR="0055239C" w:rsidRDefault="0055239C" w:rsidP="0055239C"/>
    <w:p w:rsidR="0055239C" w:rsidRDefault="0055239C" w:rsidP="0055239C"/>
    <w:p w:rsidR="0055239C" w:rsidRDefault="0055239C" w:rsidP="0055239C"/>
    <w:p w:rsidR="0055239C" w:rsidRDefault="0055239C" w:rsidP="0055239C"/>
    <w:p w:rsidR="0055239C" w:rsidRDefault="0055239C" w:rsidP="0055239C"/>
    <w:p w:rsidR="0055239C" w:rsidRDefault="0055239C" w:rsidP="0055239C"/>
    <w:p w:rsidR="0055239C" w:rsidRDefault="0055239C" w:rsidP="0055239C"/>
    <w:p w:rsidR="0055239C" w:rsidRDefault="0055239C" w:rsidP="0055239C">
      <w:pPr>
        <w:rPr>
          <w:color w:val="FF0000"/>
        </w:rPr>
      </w:pPr>
    </w:p>
    <w:p w:rsidR="0055239C" w:rsidRDefault="0055239C" w:rsidP="0055239C">
      <w:pPr>
        <w:rPr>
          <w:color w:val="FF0000"/>
        </w:rPr>
      </w:pPr>
    </w:p>
    <w:p w:rsidR="0055239C" w:rsidRPr="00865526" w:rsidRDefault="0055239C" w:rsidP="0055239C">
      <w:pPr>
        <w:rPr>
          <w:color w:val="FF0000"/>
        </w:rPr>
        <w:sectPr w:rsidR="0055239C" w:rsidRPr="00865526" w:rsidSect="00C106A4">
          <w:headerReference w:type="even" r:id="rId13"/>
          <w:headerReference w:type="default" r:id="rId14"/>
          <w:headerReference w:type="first" r:id="rId15"/>
          <w:type w:val="continuous"/>
          <w:pgSz w:w="11906" w:h="16838" w:code="9"/>
          <w:pgMar w:top="1701" w:right="680" w:bottom="680" w:left="964" w:header="437" w:footer="265" w:gutter="0"/>
          <w:cols w:space="720"/>
        </w:sectPr>
      </w:pPr>
    </w:p>
    <w:p w:rsidR="0055239C" w:rsidRDefault="0055239C" w:rsidP="0055239C">
      <w:pPr>
        <w:spacing w:after="0"/>
        <w:ind w:left="0"/>
        <w:rPr>
          <w:b/>
          <w:bCs/>
          <w:color w:val="003478"/>
          <w:kern w:val="32"/>
          <w:sz w:val="56"/>
          <w:szCs w:val="32"/>
        </w:rPr>
      </w:pPr>
      <w:r>
        <w:lastRenderedPageBreak/>
        <w:br w:type="page"/>
      </w:r>
    </w:p>
    <w:p w:rsidR="00B64F8A" w:rsidRDefault="0055239C" w:rsidP="00152D91">
      <w:pPr>
        <w:pStyle w:val="Heading1"/>
        <w:rPr>
          <w:noProof/>
        </w:rPr>
      </w:pPr>
      <w:bookmarkStart w:id="1" w:name="_Toc428287409"/>
      <w:bookmarkStart w:id="2" w:name="_Toc428359842"/>
      <w:bookmarkStart w:id="3" w:name="_Toc428369836"/>
      <w:bookmarkStart w:id="4" w:name="_Toc428443868"/>
      <w:bookmarkStart w:id="5" w:name="_Toc428535780"/>
      <w:r>
        <w:lastRenderedPageBreak/>
        <w:t>Contents</w:t>
      </w:r>
      <w:bookmarkEnd w:id="1"/>
      <w:bookmarkEnd w:id="2"/>
      <w:bookmarkEnd w:id="3"/>
      <w:bookmarkEnd w:id="4"/>
      <w:bookmarkEnd w:id="5"/>
      <w:r>
        <w:rPr>
          <w:bCs w:val="0"/>
        </w:rPr>
        <w:fldChar w:fldCharType="begin"/>
      </w:r>
      <w:r>
        <w:instrText xml:space="preserve"> TOC \o "1-2" \h \z \u </w:instrText>
      </w:r>
      <w:r>
        <w:rPr>
          <w:bCs w:val="0"/>
        </w:rPr>
        <w:fldChar w:fldCharType="separate"/>
      </w:r>
    </w:p>
    <w:p w:rsidR="00B64F8A" w:rsidRDefault="006A1CC1">
      <w:pPr>
        <w:pStyle w:val="TOC1"/>
        <w:tabs>
          <w:tab w:val="right" w:leader="dot" w:pos="10252"/>
        </w:tabs>
        <w:rPr>
          <w:rFonts w:asciiTheme="minorHAnsi" w:eastAsiaTheme="minorEastAsia" w:hAnsiTheme="minorHAnsi" w:cstheme="minorBidi"/>
          <w:b w:val="0"/>
          <w:noProof/>
          <w:szCs w:val="22"/>
          <w:lang w:eastAsia="en-GB"/>
        </w:rPr>
      </w:pPr>
      <w:hyperlink w:anchor="_Toc428535781" w:history="1">
        <w:r w:rsidR="00B64F8A" w:rsidRPr="009F51BE">
          <w:rPr>
            <w:rStyle w:val="Hyperlink"/>
            <w:noProof/>
          </w:rPr>
          <w:t>Tips, gratuities, cover and service charges: employer practice</w:t>
        </w:r>
        <w:r w:rsidR="00B64F8A">
          <w:rPr>
            <w:noProof/>
            <w:webHidden/>
          </w:rPr>
          <w:tab/>
        </w:r>
        <w:r w:rsidR="00B64F8A">
          <w:rPr>
            <w:noProof/>
            <w:webHidden/>
          </w:rPr>
          <w:fldChar w:fldCharType="begin"/>
        </w:r>
        <w:r w:rsidR="00B64F8A">
          <w:rPr>
            <w:noProof/>
            <w:webHidden/>
          </w:rPr>
          <w:instrText xml:space="preserve"> PAGEREF _Toc428535781 \h </w:instrText>
        </w:r>
        <w:r w:rsidR="00B64F8A">
          <w:rPr>
            <w:noProof/>
            <w:webHidden/>
          </w:rPr>
        </w:r>
        <w:r w:rsidR="00B64F8A">
          <w:rPr>
            <w:noProof/>
            <w:webHidden/>
          </w:rPr>
          <w:fldChar w:fldCharType="separate"/>
        </w:r>
        <w:r w:rsidR="00A83AD6">
          <w:rPr>
            <w:noProof/>
            <w:webHidden/>
          </w:rPr>
          <w:t>3</w:t>
        </w:r>
        <w:r w:rsidR="00B64F8A">
          <w:rPr>
            <w:noProof/>
            <w:webHidden/>
          </w:rPr>
          <w:fldChar w:fldCharType="end"/>
        </w:r>
      </w:hyperlink>
    </w:p>
    <w:p w:rsidR="00B64F8A" w:rsidRDefault="006A1CC1">
      <w:pPr>
        <w:pStyle w:val="TOC2"/>
        <w:tabs>
          <w:tab w:val="right" w:leader="dot" w:pos="10252"/>
        </w:tabs>
        <w:rPr>
          <w:rFonts w:asciiTheme="minorHAnsi" w:eastAsiaTheme="minorEastAsia" w:hAnsiTheme="minorHAnsi" w:cstheme="minorBidi"/>
          <w:noProof/>
          <w:szCs w:val="22"/>
          <w:lang w:eastAsia="en-GB"/>
        </w:rPr>
      </w:pPr>
      <w:hyperlink w:anchor="_Toc428535782" w:history="1">
        <w:r w:rsidR="00B64F8A" w:rsidRPr="009F51BE">
          <w:rPr>
            <w:rStyle w:val="Hyperlink"/>
            <w:noProof/>
          </w:rPr>
          <w:t>Summary</w:t>
        </w:r>
        <w:r w:rsidR="00B64F8A">
          <w:rPr>
            <w:noProof/>
            <w:webHidden/>
          </w:rPr>
          <w:tab/>
        </w:r>
        <w:r w:rsidR="00B64F8A">
          <w:rPr>
            <w:noProof/>
            <w:webHidden/>
          </w:rPr>
          <w:fldChar w:fldCharType="begin"/>
        </w:r>
        <w:r w:rsidR="00B64F8A">
          <w:rPr>
            <w:noProof/>
            <w:webHidden/>
          </w:rPr>
          <w:instrText xml:space="preserve"> PAGEREF _Toc428535782 \h </w:instrText>
        </w:r>
        <w:r w:rsidR="00B64F8A">
          <w:rPr>
            <w:noProof/>
            <w:webHidden/>
          </w:rPr>
        </w:r>
        <w:r w:rsidR="00B64F8A">
          <w:rPr>
            <w:noProof/>
            <w:webHidden/>
          </w:rPr>
          <w:fldChar w:fldCharType="separate"/>
        </w:r>
        <w:r w:rsidR="00A83AD6">
          <w:rPr>
            <w:noProof/>
            <w:webHidden/>
          </w:rPr>
          <w:t>3</w:t>
        </w:r>
        <w:r w:rsidR="00B64F8A">
          <w:rPr>
            <w:noProof/>
            <w:webHidden/>
          </w:rPr>
          <w:fldChar w:fldCharType="end"/>
        </w:r>
      </w:hyperlink>
    </w:p>
    <w:p w:rsidR="00B64F8A" w:rsidRDefault="006A1CC1">
      <w:pPr>
        <w:pStyle w:val="TOC2"/>
        <w:tabs>
          <w:tab w:val="right" w:leader="dot" w:pos="10252"/>
        </w:tabs>
        <w:rPr>
          <w:rFonts w:asciiTheme="minorHAnsi" w:eastAsiaTheme="minorEastAsia" w:hAnsiTheme="minorHAnsi" w:cstheme="minorBidi"/>
          <w:noProof/>
          <w:szCs w:val="22"/>
          <w:lang w:eastAsia="en-GB"/>
        </w:rPr>
      </w:pPr>
      <w:hyperlink w:anchor="_Toc428535783" w:history="1">
        <w:r w:rsidR="00B64F8A" w:rsidRPr="009F51BE">
          <w:rPr>
            <w:rStyle w:val="Hyperlink"/>
            <w:noProof/>
          </w:rPr>
          <w:t>Tips, gratuities, cover and service charges in the UK.</w:t>
        </w:r>
        <w:r w:rsidR="00B64F8A">
          <w:rPr>
            <w:noProof/>
            <w:webHidden/>
          </w:rPr>
          <w:tab/>
        </w:r>
        <w:r w:rsidR="00B64F8A">
          <w:rPr>
            <w:noProof/>
            <w:webHidden/>
          </w:rPr>
          <w:fldChar w:fldCharType="begin"/>
        </w:r>
        <w:r w:rsidR="00B64F8A">
          <w:rPr>
            <w:noProof/>
            <w:webHidden/>
          </w:rPr>
          <w:instrText xml:space="preserve"> PAGEREF _Toc428535783 \h </w:instrText>
        </w:r>
        <w:r w:rsidR="00B64F8A">
          <w:rPr>
            <w:noProof/>
            <w:webHidden/>
          </w:rPr>
        </w:r>
        <w:r w:rsidR="00B64F8A">
          <w:rPr>
            <w:noProof/>
            <w:webHidden/>
          </w:rPr>
          <w:fldChar w:fldCharType="separate"/>
        </w:r>
        <w:r w:rsidR="00A83AD6">
          <w:rPr>
            <w:noProof/>
            <w:webHidden/>
          </w:rPr>
          <w:t>3</w:t>
        </w:r>
        <w:r w:rsidR="00B64F8A">
          <w:rPr>
            <w:noProof/>
            <w:webHidden/>
          </w:rPr>
          <w:fldChar w:fldCharType="end"/>
        </w:r>
      </w:hyperlink>
    </w:p>
    <w:p w:rsidR="00B64F8A" w:rsidRDefault="006A1CC1">
      <w:pPr>
        <w:pStyle w:val="TOC2"/>
        <w:tabs>
          <w:tab w:val="right" w:leader="dot" w:pos="10252"/>
        </w:tabs>
        <w:rPr>
          <w:rFonts w:asciiTheme="minorHAnsi" w:eastAsiaTheme="minorEastAsia" w:hAnsiTheme="minorHAnsi" w:cstheme="minorBidi"/>
          <w:noProof/>
          <w:szCs w:val="22"/>
          <w:lang w:eastAsia="en-GB"/>
        </w:rPr>
      </w:pPr>
      <w:hyperlink w:anchor="_Toc428535784" w:history="1">
        <w:r w:rsidR="00B64F8A" w:rsidRPr="009F51BE">
          <w:rPr>
            <w:rStyle w:val="Hyperlink"/>
            <w:noProof/>
          </w:rPr>
          <w:t>The purpose of this call for evidence</w:t>
        </w:r>
        <w:r w:rsidR="00B64F8A">
          <w:rPr>
            <w:noProof/>
            <w:webHidden/>
          </w:rPr>
          <w:tab/>
        </w:r>
        <w:r w:rsidR="00B64F8A">
          <w:rPr>
            <w:noProof/>
            <w:webHidden/>
          </w:rPr>
          <w:fldChar w:fldCharType="begin"/>
        </w:r>
        <w:r w:rsidR="00B64F8A">
          <w:rPr>
            <w:noProof/>
            <w:webHidden/>
          </w:rPr>
          <w:instrText xml:space="preserve"> PAGEREF _Toc428535784 \h </w:instrText>
        </w:r>
        <w:r w:rsidR="00B64F8A">
          <w:rPr>
            <w:noProof/>
            <w:webHidden/>
          </w:rPr>
        </w:r>
        <w:r w:rsidR="00B64F8A">
          <w:rPr>
            <w:noProof/>
            <w:webHidden/>
          </w:rPr>
          <w:fldChar w:fldCharType="separate"/>
        </w:r>
        <w:r w:rsidR="00A83AD6">
          <w:rPr>
            <w:noProof/>
            <w:webHidden/>
          </w:rPr>
          <w:t>4</w:t>
        </w:r>
        <w:r w:rsidR="00B64F8A">
          <w:rPr>
            <w:noProof/>
            <w:webHidden/>
          </w:rPr>
          <w:fldChar w:fldCharType="end"/>
        </w:r>
      </w:hyperlink>
    </w:p>
    <w:p w:rsidR="00B64F8A" w:rsidRDefault="006A1CC1">
      <w:pPr>
        <w:pStyle w:val="TOC1"/>
        <w:tabs>
          <w:tab w:val="right" w:leader="dot" w:pos="10252"/>
        </w:tabs>
        <w:rPr>
          <w:rFonts w:asciiTheme="minorHAnsi" w:eastAsiaTheme="minorEastAsia" w:hAnsiTheme="minorHAnsi" w:cstheme="minorBidi"/>
          <w:b w:val="0"/>
          <w:noProof/>
          <w:szCs w:val="22"/>
          <w:lang w:eastAsia="en-GB"/>
        </w:rPr>
      </w:pPr>
      <w:hyperlink w:anchor="_Toc428535785" w:history="1">
        <w:r w:rsidR="00B64F8A" w:rsidRPr="009F51BE">
          <w:rPr>
            <w:rStyle w:val="Hyperlink"/>
            <w:noProof/>
          </w:rPr>
          <w:t>Guidance and legislative framework</w:t>
        </w:r>
        <w:r w:rsidR="00B64F8A">
          <w:rPr>
            <w:noProof/>
            <w:webHidden/>
          </w:rPr>
          <w:tab/>
        </w:r>
        <w:r w:rsidR="00B64F8A">
          <w:rPr>
            <w:noProof/>
            <w:webHidden/>
          </w:rPr>
          <w:fldChar w:fldCharType="begin"/>
        </w:r>
        <w:r w:rsidR="00B64F8A">
          <w:rPr>
            <w:noProof/>
            <w:webHidden/>
          </w:rPr>
          <w:instrText xml:space="preserve"> PAGEREF _Toc428535785 \h </w:instrText>
        </w:r>
        <w:r w:rsidR="00B64F8A">
          <w:rPr>
            <w:noProof/>
            <w:webHidden/>
          </w:rPr>
        </w:r>
        <w:r w:rsidR="00B64F8A">
          <w:rPr>
            <w:noProof/>
            <w:webHidden/>
          </w:rPr>
          <w:fldChar w:fldCharType="separate"/>
        </w:r>
        <w:r w:rsidR="00A83AD6">
          <w:rPr>
            <w:noProof/>
            <w:webHidden/>
          </w:rPr>
          <w:t>5</w:t>
        </w:r>
        <w:r w:rsidR="00B64F8A">
          <w:rPr>
            <w:noProof/>
            <w:webHidden/>
          </w:rPr>
          <w:fldChar w:fldCharType="end"/>
        </w:r>
      </w:hyperlink>
    </w:p>
    <w:p w:rsidR="00B64F8A" w:rsidRDefault="006A1CC1">
      <w:pPr>
        <w:pStyle w:val="TOC2"/>
        <w:tabs>
          <w:tab w:val="right" w:leader="dot" w:pos="10252"/>
        </w:tabs>
        <w:rPr>
          <w:rFonts w:asciiTheme="minorHAnsi" w:eastAsiaTheme="minorEastAsia" w:hAnsiTheme="minorHAnsi" w:cstheme="minorBidi"/>
          <w:noProof/>
          <w:szCs w:val="22"/>
          <w:lang w:eastAsia="en-GB"/>
        </w:rPr>
      </w:pPr>
      <w:hyperlink w:anchor="_Toc428535786" w:history="1">
        <w:r w:rsidR="00B64F8A" w:rsidRPr="009F51BE">
          <w:rPr>
            <w:rStyle w:val="Hyperlink"/>
            <w:noProof/>
          </w:rPr>
          <w:t>Summary</w:t>
        </w:r>
        <w:r w:rsidR="00B64F8A">
          <w:rPr>
            <w:noProof/>
            <w:webHidden/>
          </w:rPr>
          <w:tab/>
        </w:r>
        <w:r w:rsidR="00B64F8A">
          <w:rPr>
            <w:noProof/>
            <w:webHidden/>
          </w:rPr>
          <w:fldChar w:fldCharType="begin"/>
        </w:r>
        <w:r w:rsidR="00B64F8A">
          <w:rPr>
            <w:noProof/>
            <w:webHidden/>
          </w:rPr>
          <w:instrText xml:space="preserve"> PAGEREF _Toc428535786 \h </w:instrText>
        </w:r>
        <w:r w:rsidR="00B64F8A">
          <w:rPr>
            <w:noProof/>
            <w:webHidden/>
          </w:rPr>
        </w:r>
        <w:r w:rsidR="00B64F8A">
          <w:rPr>
            <w:noProof/>
            <w:webHidden/>
          </w:rPr>
          <w:fldChar w:fldCharType="separate"/>
        </w:r>
        <w:r w:rsidR="00A83AD6">
          <w:rPr>
            <w:noProof/>
            <w:webHidden/>
          </w:rPr>
          <w:t>5</w:t>
        </w:r>
        <w:r w:rsidR="00B64F8A">
          <w:rPr>
            <w:noProof/>
            <w:webHidden/>
          </w:rPr>
          <w:fldChar w:fldCharType="end"/>
        </w:r>
      </w:hyperlink>
    </w:p>
    <w:p w:rsidR="00B64F8A" w:rsidRDefault="006A1CC1">
      <w:pPr>
        <w:pStyle w:val="TOC2"/>
        <w:tabs>
          <w:tab w:val="right" w:leader="dot" w:pos="10252"/>
        </w:tabs>
        <w:rPr>
          <w:rFonts w:asciiTheme="minorHAnsi" w:eastAsiaTheme="minorEastAsia" w:hAnsiTheme="minorHAnsi" w:cstheme="minorBidi"/>
          <w:noProof/>
          <w:szCs w:val="22"/>
          <w:lang w:eastAsia="en-GB"/>
        </w:rPr>
      </w:pPr>
      <w:hyperlink w:anchor="_Toc428535787" w:history="1">
        <w:r w:rsidR="00B64F8A" w:rsidRPr="009F51BE">
          <w:rPr>
            <w:rStyle w:val="Hyperlink"/>
            <w:noProof/>
          </w:rPr>
          <w:t>Legislative framework</w:t>
        </w:r>
        <w:r w:rsidR="00B64F8A">
          <w:rPr>
            <w:noProof/>
            <w:webHidden/>
          </w:rPr>
          <w:tab/>
        </w:r>
        <w:r w:rsidR="00B64F8A">
          <w:rPr>
            <w:noProof/>
            <w:webHidden/>
          </w:rPr>
          <w:fldChar w:fldCharType="begin"/>
        </w:r>
        <w:r w:rsidR="00B64F8A">
          <w:rPr>
            <w:noProof/>
            <w:webHidden/>
          </w:rPr>
          <w:instrText xml:space="preserve"> PAGEREF _Toc428535787 \h </w:instrText>
        </w:r>
        <w:r w:rsidR="00B64F8A">
          <w:rPr>
            <w:noProof/>
            <w:webHidden/>
          </w:rPr>
        </w:r>
        <w:r w:rsidR="00B64F8A">
          <w:rPr>
            <w:noProof/>
            <w:webHidden/>
          </w:rPr>
          <w:fldChar w:fldCharType="separate"/>
        </w:r>
        <w:r w:rsidR="00A83AD6">
          <w:rPr>
            <w:noProof/>
            <w:webHidden/>
          </w:rPr>
          <w:t>5</w:t>
        </w:r>
        <w:r w:rsidR="00B64F8A">
          <w:rPr>
            <w:noProof/>
            <w:webHidden/>
          </w:rPr>
          <w:fldChar w:fldCharType="end"/>
        </w:r>
      </w:hyperlink>
    </w:p>
    <w:p w:rsidR="00B64F8A" w:rsidRDefault="006A1CC1">
      <w:pPr>
        <w:pStyle w:val="TOC2"/>
        <w:tabs>
          <w:tab w:val="right" w:leader="dot" w:pos="10252"/>
        </w:tabs>
        <w:rPr>
          <w:rFonts w:asciiTheme="minorHAnsi" w:eastAsiaTheme="minorEastAsia" w:hAnsiTheme="minorHAnsi" w:cstheme="minorBidi"/>
          <w:noProof/>
          <w:szCs w:val="22"/>
          <w:lang w:eastAsia="en-GB"/>
        </w:rPr>
      </w:pPr>
      <w:hyperlink w:anchor="_Toc428535788" w:history="1">
        <w:r w:rsidR="00B64F8A" w:rsidRPr="009F51BE">
          <w:rPr>
            <w:rStyle w:val="Hyperlink"/>
            <w:noProof/>
          </w:rPr>
          <w:t>Code of practice and customer awareness</w:t>
        </w:r>
        <w:r w:rsidR="00B64F8A">
          <w:rPr>
            <w:noProof/>
            <w:webHidden/>
          </w:rPr>
          <w:tab/>
        </w:r>
        <w:r w:rsidR="00B64F8A">
          <w:rPr>
            <w:noProof/>
            <w:webHidden/>
          </w:rPr>
          <w:fldChar w:fldCharType="begin"/>
        </w:r>
        <w:r w:rsidR="00B64F8A">
          <w:rPr>
            <w:noProof/>
            <w:webHidden/>
          </w:rPr>
          <w:instrText xml:space="preserve"> PAGEREF _Toc428535788 \h </w:instrText>
        </w:r>
        <w:r w:rsidR="00B64F8A">
          <w:rPr>
            <w:noProof/>
            <w:webHidden/>
          </w:rPr>
        </w:r>
        <w:r w:rsidR="00B64F8A">
          <w:rPr>
            <w:noProof/>
            <w:webHidden/>
          </w:rPr>
          <w:fldChar w:fldCharType="separate"/>
        </w:r>
        <w:r w:rsidR="00A83AD6">
          <w:rPr>
            <w:noProof/>
            <w:webHidden/>
          </w:rPr>
          <w:t>6</w:t>
        </w:r>
        <w:r w:rsidR="00B64F8A">
          <w:rPr>
            <w:noProof/>
            <w:webHidden/>
          </w:rPr>
          <w:fldChar w:fldCharType="end"/>
        </w:r>
      </w:hyperlink>
    </w:p>
    <w:p w:rsidR="00B64F8A" w:rsidRDefault="006A1CC1">
      <w:pPr>
        <w:pStyle w:val="TOC1"/>
        <w:tabs>
          <w:tab w:val="right" w:leader="dot" w:pos="10252"/>
        </w:tabs>
        <w:rPr>
          <w:rFonts w:asciiTheme="minorHAnsi" w:eastAsiaTheme="minorEastAsia" w:hAnsiTheme="minorHAnsi" w:cstheme="minorBidi"/>
          <w:b w:val="0"/>
          <w:noProof/>
          <w:szCs w:val="22"/>
          <w:lang w:eastAsia="en-GB"/>
        </w:rPr>
      </w:pPr>
      <w:hyperlink w:anchor="_Toc428535789" w:history="1">
        <w:r w:rsidR="00B64F8A" w:rsidRPr="009F51BE">
          <w:rPr>
            <w:rStyle w:val="Hyperlink"/>
            <w:noProof/>
          </w:rPr>
          <w:t>Tips, gratuities, cover and service charges in practice</w:t>
        </w:r>
        <w:r w:rsidR="00B64F8A">
          <w:rPr>
            <w:noProof/>
            <w:webHidden/>
          </w:rPr>
          <w:tab/>
        </w:r>
        <w:r w:rsidR="00B64F8A">
          <w:rPr>
            <w:noProof/>
            <w:webHidden/>
          </w:rPr>
          <w:fldChar w:fldCharType="begin"/>
        </w:r>
        <w:r w:rsidR="00B64F8A">
          <w:rPr>
            <w:noProof/>
            <w:webHidden/>
          </w:rPr>
          <w:instrText xml:space="preserve"> PAGEREF _Toc428535789 \h </w:instrText>
        </w:r>
        <w:r w:rsidR="00B64F8A">
          <w:rPr>
            <w:noProof/>
            <w:webHidden/>
          </w:rPr>
        </w:r>
        <w:r w:rsidR="00B64F8A">
          <w:rPr>
            <w:noProof/>
            <w:webHidden/>
          </w:rPr>
          <w:fldChar w:fldCharType="separate"/>
        </w:r>
        <w:r w:rsidR="00A83AD6">
          <w:rPr>
            <w:noProof/>
            <w:webHidden/>
          </w:rPr>
          <w:t>9</w:t>
        </w:r>
        <w:r w:rsidR="00B64F8A">
          <w:rPr>
            <w:noProof/>
            <w:webHidden/>
          </w:rPr>
          <w:fldChar w:fldCharType="end"/>
        </w:r>
      </w:hyperlink>
    </w:p>
    <w:p w:rsidR="00B64F8A" w:rsidRDefault="006A1CC1">
      <w:pPr>
        <w:pStyle w:val="TOC2"/>
        <w:tabs>
          <w:tab w:val="right" w:leader="dot" w:pos="10252"/>
        </w:tabs>
        <w:rPr>
          <w:rFonts w:asciiTheme="minorHAnsi" w:eastAsiaTheme="minorEastAsia" w:hAnsiTheme="minorHAnsi" w:cstheme="minorBidi"/>
          <w:noProof/>
          <w:szCs w:val="22"/>
          <w:lang w:eastAsia="en-GB"/>
        </w:rPr>
      </w:pPr>
      <w:hyperlink w:anchor="_Toc428535790" w:history="1">
        <w:r w:rsidR="00B64F8A" w:rsidRPr="009F51BE">
          <w:rPr>
            <w:rStyle w:val="Hyperlink"/>
            <w:noProof/>
          </w:rPr>
          <w:t>Summary</w:t>
        </w:r>
        <w:r w:rsidR="00B64F8A">
          <w:rPr>
            <w:noProof/>
            <w:webHidden/>
          </w:rPr>
          <w:tab/>
        </w:r>
        <w:r w:rsidR="00B64F8A">
          <w:rPr>
            <w:noProof/>
            <w:webHidden/>
          </w:rPr>
          <w:fldChar w:fldCharType="begin"/>
        </w:r>
        <w:r w:rsidR="00B64F8A">
          <w:rPr>
            <w:noProof/>
            <w:webHidden/>
          </w:rPr>
          <w:instrText xml:space="preserve"> PAGEREF _Toc428535790 \h </w:instrText>
        </w:r>
        <w:r w:rsidR="00B64F8A">
          <w:rPr>
            <w:noProof/>
            <w:webHidden/>
          </w:rPr>
        </w:r>
        <w:r w:rsidR="00B64F8A">
          <w:rPr>
            <w:noProof/>
            <w:webHidden/>
          </w:rPr>
          <w:fldChar w:fldCharType="separate"/>
        </w:r>
        <w:r w:rsidR="00A83AD6">
          <w:rPr>
            <w:noProof/>
            <w:webHidden/>
          </w:rPr>
          <w:t>9</w:t>
        </w:r>
        <w:r w:rsidR="00B64F8A">
          <w:rPr>
            <w:noProof/>
            <w:webHidden/>
          </w:rPr>
          <w:fldChar w:fldCharType="end"/>
        </w:r>
      </w:hyperlink>
    </w:p>
    <w:p w:rsidR="00B64F8A" w:rsidRDefault="006A1CC1">
      <w:pPr>
        <w:pStyle w:val="TOC2"/>
        <w:tabs>
          <w:tab w:val="right" w:leader="dot" w:pos="10252"/>
        </w:tabs>
        <w:rPr>
          <w:rFonts w:asciiTheme="minorHAnsi" w:eastAsiaTheme="minorEastAsia" w:hAnsiTheme="minorHAnsi" w:cstheme="minorBidi"/>
          <w:noProof/>
          <w:szCs w:val="22"/>
          <w:lang w:eastAsia="en-GB"/>
        </w:rPr>
      </w:pPr>
      <w:hyperlink w:anchor="_Toc428535791" w:history="1">
        <w:r w:rsidR="00B64F8A" w:rsidRPr="009F51BE">
          <w:rPr>
            <w:rStyle w:val="Hyperlink"/>
            <w:noProof/>
          </w:rPr>
          <w:t>Arrangements for passing on tips, gratuities, cover and service charges – non-cash and employer allocated tronc systems</w:t>
        </w:r>
        <w:r w:rsidR="00B64F8A">
          <w:rPr>
            <w:noProof/>
            <w:webHidden/>
          </w:rPr>
          <w:tab/>
        </w:r>
        <w:r w:rsidR="00B64F8A">
          <w:rPr>
            <w:noProof/>
            <w:webHidden/>
          </w:rPr>
          <w:fldChar w:fldCharType="begin"/>
        </w:r>
        <w:r w:rsidR="00B64F8A">
          <w:rPr>
            <w:noProof/>
            <w:webHidden/>
          </w:rPr>
          <w:instrText xml:space="preserve"> PAGEREF _Toc428535791 \h </w:instrText>
        </w:r>
        <w:r w:rsidR="00B64F8A">
          <w:rPr>
            <w:noProof/>
            <w:webHidden/>
          </w:rPr>
        </w:r>
        <w:r w:rsidR="00B64F8A">
          <w:rPr>
            <w:noProof/>
            <w:webHidden/>
          </w:rPr>
          <w:fldChar w:fldCharType="separate"/>
        </w:r>
        <w:r w:rsidR="00A83AD6">
          <w:rPr>
            <w:noProof/>
            <w:webHidden/>
          </w:rPr>
          <w:t>9</w:t>
        </w:r>
        <w:r w:rsidR="00B64F8A">
          <w:rPr>
            <w:noProof/>
            <w:webHidden/>
          </w:rPr>
          <w:fldChar w:fldCharType="end"/>
        </w:r>
      </w:hyperlink>
    </w:p>
    <w:p w:rsidR="00B64F8A" w:rsidRDefault="006A1CC1">
      <w:pPr>
        <w:pStyle w:val="TOC2"/>
        <w:tabs>
          <w:tab w:val="right" w:leader="dot" w:pos="10252"/>
        </w:tabs>
        <w:rPr>
          <w:rFonts w:asciiTheme="minorHAnsi" w:eastAsiaTheme="minorEastAsia" w:hAnsiTheme="minorHAnsi" w:cstheme="minorBidi"/>
          <w:noProof/>
          <w:szCs w:val="22"/>
          <w:lang w:eastAsia="en-GB"/>
        </w:rPr>
      </w:pPr>
      <w:hyperlink w:anchor="_Toc428535792" w:history="1">
        <w:r w:rsidR="00B64F8A" w:rsidRPr="009F51BE">
          <w:rPr>
            <w:rStyle w:val="Hyperlink"/>
            <w:noProof/>
          </w:rPr>
          <w:t>Arrangements for passing on tips, gratuities, cover and service charges – cash</w:t>
        </w:r>
        <w:r w:rsidR="00B64F8A">
          <w:rPr>
            <w:noProof/>
            <w:webHidden/>
          </w:rPr>
          <w:tab/>
        </w:r>
        <w:r w:rsidR="00B64F8A">
          <w:rPr>
            <w:noProof/>
            <w:webHidden/>
          </w:rPr>
          <w:fldChar w:fldCharType="begin"/>
        </w:r>
        <w:r w:rsidR="00B64F8A">
          <w:rPr>
            <w:noProof/>
            <w:webHidden/>
          </w:rPr>
          <w:instrText xml:space="preserve"> PAGEREF _Toc428535792 \h </w:instrText>
        </w:r>
        <w:r w:rsidR="00B64F8A">
          <w:rPr>
            <w:noProof/>
            <w:webHidden/>
          </w:rPr>
        </w:r>
        <w:r w:rsidR="00B64F8A">
          <w:rPr>
            <w:noProof/>
            <w:webHidden/>
          </w:rPr>
          <w:fldChar w:fldCharType="separate"/>
        </w:r>
        <w:r w:rsidR="00A83AD6">
          <w:rPr>
            <w:noProof/>
            <w:webHidden/>
          </w:rPr>
          <w:t>10</w:t>
        </w:r>
        <w:r w:rsidR="00B64F8A">
          <w:rPr>
            <w:noProof/>
            <w:webHidden/>
          </w:rPr>
          <w:fldChar w:fldCharType="end"/>
        </w:r>
      </w:hyperlink>
    </w:p>
    <w:p w:rsidR="00B64F8A" w:rsidRDefault="006A1CC1">
      <w:pPr>
        <w:pStyle w:val="TOC1"/>
        <w:tabs>
          <w:tab w:val="right" w:leader="dot" w:pos="10252"/>
        </w:tabs>
        <w:rPr>
          <w:rFonts w:asciiTheme="minorHAnsi" w:eastAsiaTheme="minorEastAsia" w:hAnsiTheme="minorHAnsi" w:cstheme="minorBidi"/>
          <w:b w:val="0"/>
          <w:noProof/>
          <w:szCs w:val="22"/>
          <w:lang w:eastAsia="en-GB"/>
        </w:rPr>
      </w:pPr>
      <w:hyperlink w:anchor="_Toc428535793" w:history="1">
        <w:r w:rsidR="00B64F8A" w:rsidRPr="009F51BE">
          <w:rPr>
            <w:rStyle w:val="Hyperlink"/>
            <w:noProof/>
          </w:rPr>
          <w:t>The role for Government</w:t>
        </w:r>
        <w:r w:rsidR="00B64F8A">
          <w:rPr>
            <w:noProof/>
            <w:webHidden/>
          </w:rPr>
          <w:tab/>
        </w:r>
        <w:r w:rsidR="00B64F8A">
          <w:rPr>
            <w:noProof/>
            <w:webHidden/>
          </w:rPr>
          <w:fldChar w:fldCharType="begin"/>
        </w:r>
        <w:r w:rsidR="00B64F8A">
          <w:rPr>
            <w:noProof/>
            <w:webHidden/>
          </w:rPr>
          <w:instrText xml:space="preserve"> PAGEREF _Toc428535793 \h </w:instrText>
        </w:r>
        <w:r w:rsidR="00B64F8A">
          <w:rPr>
            <w:noProof/>
            <w:webHidden/>
          </w:rPr>
        </w:r>
        <w:r w:rsidR="00B64F8A">
          <w:rPr>
            <w:noProof/>
            <w:webHidden/>
          </w:rPr>
          <w:fldChar w:fldCharType="separate"/>
        </w:r>
        <w:r w:rsidR="00A83AD6">
          <w:rPr>
            <w:noProof/>
            <w:webHidden/>
          </w:rPr>
          <w:t>12</w:t>
        </w:r>
        <w:r w:rsidR="00B64F8A">
          <w:rPr>
            <w:noProof/>
            <w:webHidden/>
          </w:rPr>
          <w:fldChar w:fldCharType="end"/>
        </w:r>
      </w:hyperlink>
    </w:p>
    <w:p w:rsidR="00B64F8A" w:rsidRDefault="006A1CC1">
      <w:pPr>
        <w:pStyle w:val="TOC2"/>
        <w:tabs>
          <w:tab w:val="right" w:leader="dot" w:pos="10252"/>
        </w:tabs>
        <w:rPr>
          <w:rFonts w:asciiTheme="minorHAnsi" w:eastAsiaTheme="minorEastAsia" w:hAnsiTheme="minorHAnsi" w:cstheme="minorBidi"/>
          <w:noProof/>
          <w:szCs w:val="22"/>
          <w:lang w:eastAsia="en-GB"/>
        </w:rPr>
      </w:pPr>
      <w:hyperlink w:anchor="_Toc428535794" w:history="1">
        <w:r w:rsidR="00B64F8A" w:rsidRPr="009F51BE">
          <w:rPr>
            <w:rStyle w:val="Hyperlink"/>
            <w:noProof/>
          </w:rPr>
          <w:t>Summary</w:t>
        </w:r>
        <w:r w:rsidR="00B64F8A">
          <w:rPr>
            <w:noProof/>
            <w:webHidden/>
          </w:rPr>
          <w:tab/>
        </w:r>
        <w:r w:rsidR="00B64F8A">
          <w:rPr>
            <w:noProof/>
            <w:webHidden/>
          </w:rPr>
          <w:fldChar w:fldCharType="begin"/>
        </w:r>
        <w:r w:rsidR="00B64F8A">
          <w:rPr>
            <w:noProof/>
            <w:webHidden/>
          </w:rPr>
          <w:instrText xml:space="preserve"> PAGEREF _Toc428535794 \h </w:instrText>
        </w:r>
        <w:r w:rsidR="00B64F8A">
          <w:rPr>
            <w:noProof/>
            <w:webHidden/>
          </w:rPr>
        </w:r>
        <w:r w:rsidR="00B64F8A">
          <w:rPr>
            <w:noProof/>
            <w:webHidden/>
          </w:rPr>
          <w:fldChar w:fldCharType="separate"/>
        </w:r>
        <w:r w:rsidR="00A83AD6">
          <w:rPr>
            <w:noProof/>
            <w:webHidden/>
          </w:rPr>
          <w:t>12</w:t>
        </w:r>
        <w:r w:rsidR="00B64F8A">
          <w:rPr>
            <w:noProof/>
            <w:webHidden/>
          </w:rPr>
          <w:fldChar w:fldCharType="end"/>
        </w:r>
      </w:hyperlink>
    </w:p>
    <w:p w:rsidR="00B64F8A" w:rsidRDefault="006A1CC1">
      <w:pPr>
        <w:pStyle w:val="TOC2"/>
        <w:tabs>
          <w:tab w:val="right" w:leader="dot" w:pos="10252"/>
        </w:tabs>
        <w:rPr>
          <w:rFonts w:asciiTheme="minorHAnsi" w:eastAsiaTheme="minorEastAsia" w:hAnsiTheme="minorHAnsi" w:cstheme="minorBidi"/>
          <w:noProof/>
          <w:szCs w:val="22"/>
          <w:lang w:eastAsia="en-GB"/>
        </w:rPr>
      </w:pPr>
      <w:hyperlink w:anchor="_Toc428535795" w:history="1">
        <w:r w:rsidR="00B64F8A" w:rsidRPr="009F51BE">
          <w:rPr>
            <w:rStyle w:val="Hyperlink"/>
            <w:noProof/>
          </w:rPr>
          <w:t>Government action to support employers</w:t>
        </w:r>
        <w:r w:rsidR="00B64F8A">
          <w:rPr>
            <w:noProof/>
            <w:webHidden/>
          </w:rPr>
          <w:tab/>
        </w:r>
        <w:r w:rsidR="00B64F8A">
          <w:rPr>
            <w:noProof/>
            <w:webHidden/>
          </w:rPr>
          <w:fldChar w:fldCharType="begin"/>
        </w:r>
        <w:r w:rsidR="00B64F8A">
          <w:rPr>
            <w:noProof/>
            <w:webHidden/>
          </w:rPr>
          <w:instrText xml:space="preserve"> PAGEREF _Toc428535795 \h </w:instrText>
        </w:r>
        <w:r w:rsidR="00B64F8A">
          <w:rPr>
            <w:noProof/>
            <w:webHidden/>
          </w:rPr>
        </w:r>
        <w:r w:rsidR="00B64F8A">
          <w:rPr>
            <w:noProof/>
            <w:webHidden/>
          </w:rPr>
          <w:fldChar w:fldCharType="separate"/>
        </w:r>
        <w:r w:rsidR="00A83AD6">
          <w:rPr>
            <w:noProof/>
            <w:webHidden/>
          </w:rPr>
          <w:t>12</w:t>
        </w:r>
        <w:r w:rsidR="00B64F8A">
          <w:rPr>
            <w:noProof/>
            <w:webHidden/>
          </w:rPr>
          <w:fldChar w:fldCharType="end"/>
        </w:r>
      </w:hyperlink>
    </w:p>
    <w:p w:rsidR="00B64F8A" w:rsidRDefault="006A1CC1">
      <w:pPr>
        <w:pStyle w:val="TOC1"/>
        <w:tabs>
          <w:tab w:val="right" w:leader="dot" w:pos="10252"/>
        </w:tabs>
        <w:rPr>
          <w:rFonts w:asciiTheme="minorHAnsi" w:eastAsiaTheme="minorEastAsia" w:hAnsiTheme="minorHAnsi" w:cstheme="minorBidi"/>
          <w:b w:val="0"/>
          <w:noProof/>
          <w:szCs w:val="22"/>
          <w:lang w:eastAsia="en-GB"/>
        </w:rPr>
      </w:pPr>
      <w:hyperlink w:anchor="_Toc428535796" w:history="1">
        <w:r w:rsidR="00B64F8A" w:rsidRPr="009F51BE">
          <w:rPr>
            <w:rStyle w:val="Hyperlink"/>
            <w:noProof/>
          </w:rPr>
          <w:t>Next steps</w:t>
        </w:r>
        <w:r w:rsidR="00B64F8A">
          <w:rPr>
            <w:noProof/>
            <w:webHidden/>
          </w:rPr>
          <w:tab/>
        </w:r>
        <w:r w:rsidR="00B64F8A">
          <w:rPr>
            <w:noProof/>
            <w:webHidden/>
          </w:rPr>
          <w:fldChar w:fldCharType="begin"/>
        </w:r>
        <w:r w:rsidR="00B64F8A">
          <w:rPr>
            <w:noProof/>
            <w:webHidden/>
          </w:rPr>
          <w:instrText xml:space="preserve"> PAGEREF _Toc428535796 \h </w:instrText>
        </w:r>
        <w:r w:rsidR="00B64F8A">
          <w:rPr>
            <w:noProof/>
            <w:webHidden/>
          </w:rPr>
        </w:r>
        <w:r w:rsidR="00B64F8A">
          <w:rPr>
            <w:noProof/>
            <w:webHidden/>
          </w:rPr>
          <w:fldChar w:fldCharType="separate"/>
        </w:r>
        <w:r w:rsidR="00A83AD6">
          <w:rPr>
            <w:noProof/>
            <w:webHidden/>
          </w:rPr>
          <w:t>13</w:t>
        </w:r>
        <w:r w:rsidR="00B64F8A">
          <w:rPr>
            <w:noProof/>
            <w:webHidden/>
          </w:rPr>
          <w:fldChar w:fldCharType="end"/>
        </w:r>
      </w:hyperlink>
    </w:p>
    <w:p w:rsidR="00B64F8A" w:rsidRDefault="006A1CC1">
      <w:pPr>
        <w:pStyle w:val="TOC1"/>
        <w:tabs>
          <w:tab w:val="right" w:leader="dot" w:pos="10252"/>
        </w:tabs>
        <w:rPr>
          <w:rFonts w:asciiTheme="minorHAnsi" w:eastAsiaTheme="minorEastAsia" w:hAnsiTheme="minorHAnsi" w:cstheme="minorBidi"/>
          <w:b w:val="0"/>
          <w:noProof/>
          <w:szCs w:val="22"/>
          <w:lang w:eastAsia="en-GB"/>
        </w:rPr>
      </w:pPr>
      <w:hyperlink w:anchor="_Toc428535797" w:history="1">
        <w:r w:rsidR="00B64F8A" w:rsidRPr="009F51BE">
          <w:rPr>
            <w:rStyle w:val="Hyperlink"/>
            <w:noProof/>
          </w:rPr>
          <w:t>How to respond</w:t>
        </w:r>
        <w:r w:rsidR="00B64F8A">
          <w:rPr>
            <w:noProof/>
            <w:webHidden/>
          </w:rPr>
          <w:tab/>
        </w:r>
        <w:r w:rsidR="00B64F8A">
          <w:rPr>
            <w:noProof/>
            <w:webHidden/>
          </w:rPr>
          <w:fldChar w:fldCharType="begin"/>
        </w:r>
        <w:r w:rsidR="00B64F8A">
          <w:rPr>
            <w:noProof/>
            <w:webHidden/>
          </w:rPr>
          <w:instrText xml:space="preserve"> PAGEREF _Toc428535797 \h </w:instrText>
        </w:r>
        <w:r w:rsidR="00B64F8A">
          <w:rPr>
            <w:noProof/>
            <w:webHidden/>
          </w:rPr>
        </w:r>
        <w:r w:rsidR="00B64F8A">
          <w:rPr>
            <w:noProof/>
            <w:webHidden/>
          </w:rPr>
          <w:fldChar w:fldCharType="separate"/>
        </w:r>
        <w:r w:rsidR="00A83AD6">
          <w:rPr>
            <w:noProof/>
            <w:webHidden/>
          </w:rPr>
          <w:t>14</w:t>
        </w:r>
        <w:r w:rsidR="00B64F8A">
          <w:rPr>
            <w:noProof/>
            <w:webHidden/>
          </w:rPr>
          <w:fldChar w:fldCharType="end"/>
        </w:r>
      </w:hyperlink>
    </w:p>
    <w:p w:rsidR="00B64F8A" w:rsidRDefault="006A1CC1">
      <w:pPr>
        <w:pStyle w:val="TOC2"/>
        <w:tabs>
          <w:tab w:val="right" w:leader="dot" w:pos="10252"/>
        </w:tabs>
        <w:rPr>
          <w:rFonts w:asciiTheme="minorHAnsi" w:eastAsiaTheme="minorEastAsia" w:hAnsiTheme="minorHAnsi" w:cstheme="minorBidi"/>
          <w:noProof/>
          <w:szCs w:val="22"/>
          <w:lang w:eastAsia="en-GB"/>
        </w:rPr>
      </w:pPr>
      <w:hyperlink w:anchor="_Toc428535798" w:history="1">
        <w:r w:rsidR="00B64F8A" w:rsidRPr="009F51BE">
          <w:rPr>
            <w:rStyle w:val="Hyperlink"/>
            <w:noProof/>
          </w:rPr>
          <w:t>Confidentiality &amp; Data Protection</w:t>
        </w:r>
        <w:r w:rsidR="00B64F8A">
          <w:rPr>
            <w:noProof/>
            <w:webHidden/>
          </w:rPr>
          <w:tab/>
        </w:r>
        <w:r w:rsidR="00B64F8A">
          <w:rPr>
            <w:noProof/>
            <w:webHidden/>
          </w:rPr>
          <w:fldChar w:fldCharType="begin"/>
        </w:r>
        <w:r w:rsidR="00B64F8A">
          <w:rPr>
            <w:noProof/>
            <w:webHidden/>
          </w:rPr>
          <w:instrText xml:space="preserve"> PAGEREF _Toc428535798 \h </w:instrText>
        </w:r>
        <w:r w:rsidR="00B64F8A">
          <w:rPr>
            <w:noProof/>
            <w:webHidden/>
          </w:rPr>
        </w:r>
        <w:r w:rsidR="00B64F8A">
          <w:rPr>
            <w:noProof/>
            <w:webHidden/>
          </w:rPr>
          <w:fldChar w:fldCharType="separate"/>
        </w:r>
        <w:r w:rsidR="00A83AD6">
          <w:rPr>
            <w:noProof/>
            <w:webHidden/>
          </w:rPr>
          <w:t>14</w:t>
        </w:r>
        <w:r w:rsidR="00B64F8A">
          <w:rPr>
            <w:noProof/>
            <w:webHidden/>
          </w:rPr>
          <w:fldChar w:fldCharType="end"/>
        </w:r>
      </w:hyperlink>
    </w:p>
    <w:p w:rsidR="00B64F8A" w:rsidRDefault="006A1CC1">
      <w:pPr>
        <w:pStyle w:val="TOC2"/>
        <w:tabs>
          <w:tab w:val="right" w:leader="dot" w:pos="10252"/>
        </w:tabs>
        <w:rPr>
          <w:rFonts w:asciiTheme="minorHAnsi" w:eastAsiaTheme="minorEastAsia" w:hAnsiTheme="minorHAnsi" w:cstheme="minorBidi"/>
          <w:noProof/>
          <w:szCs w:val="22"/>
          <w:lang w:eastAsia="en-GB"/>
        </w:rPr>
      </w:pPr>
      <w:hyperlink w:anchor="_Toc428535799" w:history="1">
        <w:r w:rsidR="00B64F8A" w:rsidRPr="009F51BE">
          <w:rPr>
            <w:rStyle w:val="Hyperlink"/>
            <w:noProof/>
          </w:rPr>
          <w:t>Comments or complaints on the conduct of this call for evidence</w:t>
        </w:r>
        <w:r w:rsidR="00B64F8A">
          <w:rPr>
            <w:noProof/>
            <w:webHidden/>
          </w:rPr>
          <w:tab/>
        </w:r>
        <w:r w:rsidR="00B64F8A">
          <w:rPr>
            <w:noProof/>
            <w:webHidden/>
          </w:rPr>
          <w:fldChar w:fldCharType="begin"/>
        </w:r>
        <w:r w:rsidR="00B64F8A">
          <w:rPr>
            <w:noProof/>
            <w:webHidden/>
          </w:rPr>
          <w:instrText xml:space="preserve"> PAGEREF _Toc428535799 \h </w:instrText>
        </w:r>
        <w:r w:rsidR="00B64F8A">
          <w:rPr>
            <w:noProof/>
            <w:webHidden/>
          </w:rPr>
        </w:r>
        <w:r w:rsidR="00B64F8A">
          <w:rPr>
            <w:noProof/>
            <w:webHidden/>
          </w:rPr>
          <w:fldChar w:fldCharType="separate"/>
        </w:r>
        <w:r w:rsidR="00A83AD6">
          <w:rPr>
            <w:noProof/>
            <w:webHidden/>
          </w:rPr>
          <w:t>15</w:t>
        </w:r>
        <w:r w:rsidR="00B64F8A">
          <w:rPr>
            <w:noProof/>
            <w:webHidden/>
          </w:rPr>
          <w:fldChar w:fldCharType="end"/>
        </w:r>
      </w:hyperlink>
    </w:p>
    <w:p w:rsidR="0055239C" w:rsidRDefault="0055239C" w:rsidP="0055239C">
      <w:pPr>
        <w:pStyle w:val="Heading1"/>
      </w:pPr>
      <w:r>
        <w:rPr>
          <w:color w:val="auto"/>
          <w:kern w:val="0"/>
          <w:sz w:val="22"/>
          <w:szCs w:val="24"/>
        </w:rPr>
        <w:fldChar w:fldCharType="end"/>
      </w:r>
    </w:p>
    <w:p w:rsidR="0055239C" w:rsidRPr="008507CD" w:rsidRDefault="0055239C" w:rsidP="0055239C">
      <w:pPr>
        <w:pStyle w:val="Heading1"/>
        <w:rPr>
          <w:rFonts w:cs="Arial"/>
        </w:rPr>
      </w:pPr>
      <w:r>
        <w:br w:type="page"/>
      </w:r>
      <w:bookmarkEnd w:id="0"/>
    </w:p>
    <w:p w:rsidR="0055239C" w:rsidRDefault="0055239C" w:rsidP="0055239C">
      <w:pPr>
        <w:pStyle w:val="Heading1"/>
      </w:pPr>
      <w:bookmarkStart w:id="6" w:name="_Toc428535781"/>
      <w:r>
        <w:lastRenderedPageBreak/>
        <w:t>Tips, gratuities, cover and service charges: employer practice</w:t>
      </w:r>
      <w:bookmarkEnd w:id="6"/>
    </w:p>
    <w:p w:rsidR="0055239C" w:rsidRDefault="0055239C" w:rsidP="0055239C">
      <w:pPr>
        <w:pStyle w:val="Heading2"/>
      </w:pPr>
      <w:bookmarkStart w:id="7" w:name="_Toc428535782"/>
      <w:r>
        <w:t>Summary</w:t>
      </w:r>
      <w:bookmarkEnd w:id="7"/>
    </w:p>
    <w:p w:rsidR="0055239C" w:rsidRDefault="0055239C" w:rsidP="0055239C">
      <w:pPr>
        <w:pStyle w:val="ListParagraph"/>
        <w:numPr>
          <w:ilvl w:val="0"/>
          <w:numId w:val="1"/>
        </w:numPr>
        <w:rPr>
          <w:rFonts w:ascii="Arial" w:hAnsi="Arial" w:cs="Arial"/>
          <w:b/>
          <w:bCs/>
        </w:rPr>
      </w:pPr>
      <w:r>
        <w:rPr>
          <w:rFonts w:ascii="Arial" w:hAnsi="Arial" w:cs="Arial"/>
          <w:b/>
          <w:bCs/>
        </w:rPr>
        <w:t>The payment of tips, gratuities, cover and service charges is prevalent in a number of sectors. Concerns have been raised about the treatment of suc</w:t>
      </w:r>
      <w:r w:rsidR="00C642A2">
        <w:rPr>
          <w:rFonts w:ascii="Arial" w:hAnsi="Arial" w:cs="Arial"/>
          <w:b/>
          <w:bCs/>
        </w:rPr>
        <w:t xml:space="preserve">h </w:t>
      </w:r>
      <w:r>
        <w:rPr>
          <w:rFonts w:ascii="Arial" w:hAnsi="Arial" w:cs="Arial"/>
          <w:b/>
          <w:bCs/>
        </w:rPr>
        <w:t>payments in the hospitality sector</w:t>
      </w:r>
      <w:r w:rsidR="004D59E6">
        <w:rPr>
          <w:rFonts w:ascii="Arial" w:hAnsi="Arial" w:cs="Arial"/>
          <w:b/>
          <w:bCs/>
        </w:rPr>
        <w:t>,</w:t>
      </w:r>
      <w:r w:rsidR="00091F4B">
        <w:rPr>
          <w:rFonts w:ascii="Arial" w:hAnsi="Arial" w:cs="Arial"/>
          <w:b/>
          <w:bCs/>
        </w:rPr>
        <w:t xml:space="preserve"> particularly in relation</w:t>
      </w:r>
      <w:r w:rsidR="00E331B2">
        <w:rPr>
          <w:rFonts w:ascii="Arial" w:hAnsi="Arial" w:cs="Arial"/>
          <w:b/>
          <w:bCs/>
        </w:rPr>
        <w:t xml:space="preserve"> to the percentage of each payment that goes directly to the employer</w:t>
      </w:r>
      <w:r>
        <w:rPr>
          <w:rFonts w:ascii="Arial" w:hAnsi="Arial" w:cs="Arial"/>
          <w:b/>
          <w:bCs/>
        </w:rPr>
        <w:t>.</w:t>
      </w:r>
    </w:p>
    <w:p w:rsidR="00EA728F" w:rsidRDefault="0055239C" w:rsidP="0055239C">
      <w:pPr>
        <w:pStyle w:val="ListParagraph"/>
        <w:numPr>
          <w:ilvl w:val="0"/>
          <w:numId w:val="1"/>
        </w:numPr>
        <w:rPr>
          <w:rFonts w:ascii="Arial" w:hAnsi="Arial" w:cs="Arial"/>
          <w:b/>
          <w:bCs/>
        </w:rPr>
      </w:pPr>
      <w:r>
        <w:rPr>
          <w:rFonts w:ascii="Arial" w:hAnsi="Arial" w:cs="Arial"/>
          <w:b/>
          <w:bCs/>
        </w:rPr>
        <w:t xml:space="preserve">This call for </w:t>
      </w:r>
      <w:r w:rsidRPr="00492DC3">
        <w:rPr>
          <w:rFonts w:ascii="Arial" w:hAnsi="Arial" w:cs="Arial"/>
          <w:b/>
          <w:bCs/>
        </w:rPr>
        <w:t>evidence is</w:t>
      </w:r>
      <w:r>
        <w:rPr>
          <w:rFonts w:ascii="Arial" w:hAnsi="Arial" w:cs="Arial"/>
          <w:b/>
          <w:bCs/>
        </w:rPr>
        <w:t xml:space="preserve"> to gather </w:t>
      </w:r>
      <w:r w:rsidR="00492DC3">
        <w:rPr>
          <w:rFonts w:ascii="Arial" w:hAnsi="Arial" w:cs="Arial"/>
          <w:b/>
          <w:bCs/>
        </w:rPr>
        <w:t>information</w:t>
      </w:r>
      <w:r>
        <w:rPr>
          <w:rFonts w:ascii="Arial" w:hAnsi="Arial" w:cs="Arial"/>
          <w:b/>
          <w:bCs/>
        </w:rPr>
        <w:t xml:space="preserve"> on </w:t>
      </w:r>
      <w:r w:rsidR="00E331B2">
        <w:rPr>
          <w:rFonts w:ascii="Arial" w:hAnsi="Arial" w:cs="Arial"/>
          <w:b/>
          <w:bCs/>
        </w:rPr>
        <w:t>how tips, gratuities, cover and service charges are collected and</w:t>
      </w:r>
      <w:r w:rsidR="004D59E6">
        <w:rPr>
          <w:rFonts w:ascii="Arial" w:hAnsi="Arial" w:cs="Arial"/>
          <w:b/>
          <w:bCs/>
        </w:rPr>
        <w:t xml:space="preserve"> on</w:t>
      </w:r>
      <w:r w:rsidR="00E331B2">
        <w:rPr>
          <w:rFonts w:ascii="Arial" w:hAnsi="Arial" w:cs="Arial"/>
          <w:b/>
          <w:bCs/>
        </w:rPr>
        <w:t xml:space="preserve"> </w:t>
      </w:r>
      <w:r w:rsidR="00EA728F">
        <w:rPr>
          <w:rFonts w:ascii="Arial" w:hAnsi="Arial" w:cs="Arial"/>
          <w:b/>
          <w:bCs/>
        </w:rPr>
        <w:t xml:space="preserve">current </w:t>
      </w:r>
      <w:r>
        <w:rPr>
          <w:rFonts w:ascii="Arial" w:hAnsi="Arial" w:cs="Arial"/>
          <w:b/>
          <w:bCs/>
        </w:rPr>
        <w:t xml:space="preserve">practice </w:t>
      </w:r>
      <w:r w:rsidR="004D59E6">
        <w:rPr>
          <w:rFonts w:ascii="Arial" w:hAnsi="Arial" w:cs="Arial"/>
          <w:b/>
          <w:bCs/>
        </w:rPr>
        <w:t>as</w:t>
      </w:r>
      <w:r>
        <w:rPr>
          <w:rFonts w:ascii="Arial" w:hAnsi="Arial" w:cs="Arial"/>
          <w:b/>
          <w:bCs/>
        </w:rPr>
        <w:t xml:space="preserve"> to</w:t>
      </w:r>
      <w:r w:rsidR="00EA728F">
        <w:rPr>
          <w:rFonts w:ascii="Arial" w:hAnsi="Arial" w:cs="Arial"/>
          <w:b/>
          <w:bCs/>
        </w:rPr>
        <w:t xml:space="preserve"> whether and how </w:t>
      </w:r>
      <w:proofErr w:type="gramStart"/>
      <w:r w:rsidR="00E331B2">
        <w:rPr>
          <w:rFonts w:ascii="Arial" w:hAnsi="Arial" w:cs="Arial"/>
          <w:b/>
          <w:bCs/>
        </w:rPr>
        <w:t>much</w:t>
      </w:r>
      <w:proofErr w:type="gramEnd"/>
      <w:r w:rsidR="00E331B2">
        <w:rPr>
          <w:rFonts w:ascii="Arial" w:hAnsi="Arial" w:cs="Arial"/>
          <w:b/>
          <w:bCs/>
        </w:rPr>
        <w:t xml:space="preserve"> employers deduct from </w:t>
      </w:r>
      <w:r w:rsidR="00EA728F">
        <w:rPr>
          <w:rFonts w:ascii="Arial" w:hAnsi="Arial" w:cs="Arial"/>
          <w:b/>
          <w:bCs/>
        </w:rPr>
        <w:t xml:space="preserve">their </w:t>
      </w:r>
      <w:r>
        <w:rPr>
          <w:rFonts w:ascii="Arial" w:hAnsi="Arial" w:cs="Arial"/>
          <w:b/>
          <w:bCs/>
        </w:rPr>
        <w:t xml:space="preserve">employees. </w:t>
      </w:r>
    </w:p>
    <w:p w:rsidR="00EA728F" w:rsidRPr="002F410F" w:rsidRDefault="0055239C" w:rsidP="0055239C">
      <w:pPr>
        <w:pStyle w:val="ListParagraph"/>
        <w:numPr>
          <w:ilvl w:val="0"/>
          <w:numId w:val="1"/>
        </w:numPr>
        <w:rPr>
          <w:rFonts w:ascii="Arial" w:hAnsi="Arial" w:cs="Arial"/>
          <w:b/>
          <w:bCs/>
        </w:rPr>
      </w:pPr>
      <w:r w:rsidRPr="002F410F">
        <w:rPr>
          <w:rFonts w:ascii="Arial" w:hAnsi="Arial" w:cs="Arial"/>
          <w:b/>
          <w:bCs/>
        </w:rPr>
        <w:t xml:space="preserve">Views are also sought on the role for Government in </w:t>
      </w:r>
      <w:r w:rsidR="00EA728F" w:rsidRPr="002F410F">
        <w:rPr>
          <w:rFonts w:ascii="Arial" w:hAnsi="Arial" w:cs="Arial"/>
          <w:b/>
          <w:bCs/>
        </w:rPr>
        <w:t>ensuring greater transparency</w:t>
      </w:r>
      <w:r w:rsidR="00810AC2">
        <w:rPr>
          <w:rFonts w:ascii="Arial" w:hAnsi="Arial" w:cs="Arial"/>
          <w:b/>
          <w:bCs/>
        </w:rPr>
        <w:t>. Government will also consider whether there is action that can be taken to ensure that employers do not withhold from tips anything other than</w:t>
      </w:r>
      <w:r w:rsidR="00091F4B">
        <w:rPr>
          <w:rFonts w:ascii="Arial" w:hAnsi="Arial" w:cs="Arial"/>
          <w:b/>
          <w:bCs/>
        </w:rPr>
        <w:t xml:space="preserve"> the costs to the employers</w:t>
      </w:r>
      <w:r w:rsidR="004D59E6">
        <w:rPr>
          <w:rFonts w:ascii="Arial" w:hAnsi="Arial" w:cs="Arial"/>
          <w:b/>
          <w:bCs/>
        </w:rPr>
        <w:t xml:space="preserve"> of</w:t>
      </w:r>
      <w:r w:rsidR="00091F4B">
        <w:rPr>
          <w:rFonts w:ascii="Arial" w:hAnsi="Arial" w:cs="Arial"/>
          <w:b/>
          <w:bCs/>
        </w:rPr>
        <w:t xml:space="preserve"> administrating </w:t>
      </w:r>
      <w:r w:rsidR="00810AC2">
        <w:rPr>
          <w:rFonts w:ascii="Arial" w:hAnsi="Arial" w:cs="Arial"/>
          <w:b/>
          <w:bCs/>
        </w:rPr>
        <w:t xml:space="preserve">credit card </w:t>
      </w:r>
      <w:r w:rsidR="00091F4B">
        <w:rPr>
          <w:rFonts w:ascii="Arial" w:hAnsi="Arial" w:cs="Arial"/>
          <w:b/>
          <w:bCs/>
        </w:rPr>
        <w:t>and payroll transactions</w:t>
      </w:r>
      <w:r w:rsidR="00810AC2">
        <w:rPr>
          <w:rFonts w:ascii="Arial" w:hAnsi="Arial" w:cs="Arial"/>
          <w:b/>
          <w:bCs/>
        </w:rPr>
        <w:t>.</w:t>
      </w:r>
    </w:p>
    <w:p w:rsidR="0055239C" w:rsidRDefault="00E76979" w:rsidP="0055239C">
      <w:pPr>
        <w:pStyle w:val="ListParagraph"/>
        <w:numPr>
          <w:ilvl w:val="0"/>
          <w:numId w:val="1"/>
        </w:numPr>
        <w:rPr>
          <w:rFonts w:ascii="Arial" w:hAnsi="Arial" w:cs="Arial"/>
          <w:b/>
          <w:bCs/>
        </w:rPr>
      </w:pPr>
      <w:r w:rsidRPr="00C642A2">
        <w:rPr>
          <w:rFonts w:ascii="Arial" w:hAnsi="Arial" w:cs="Arial"/>
          <w:b/>
          <w:bCs/>
        </w:rPr>
        <w:t>The Government</w:t>
      </w:r>
      <w:r w:rsidR="00EA728F" w:rsidRPr="002F410F">
        <w:rPr>
          <w:rFonts w:ascii="Arial" w:hAnsi="Arial" w:cs="Arial"/>
          <w:b/>
          <w:bCs/>
        </w:rPr>
        <w:t xml:space="preserve"> </w:t>
      </w:r>
      <w:r w:rsidR="004D59E6">
        <w:rPr>
          <w:rFonts w:ascii="Arial" w:hAnsi="Arial" w:cs="Arial"/>
          <w:b/>
          <w:bCs/>
        </w:rPr>
        <w:t>is</w:t>
      </w:r>
      <w:r w:rsidR="004D59E6" w:rsidRPr="002F410F">
        <w:rPr>
          <w:rFonts w:ascii="Arial" w:hAnsi="Arial" w:cs="Arial"/>
          <w:b/>
          <w:bCs/>
        </w:rPr>
        <w:t xml:space="preserve"> </w:t>
      </w:r>
      <w:r w:rsidR="00EA728F" w:rsidRPr="002F410F">
        <w:rPr>
          <w:rFonts w:ascii="Arial" w:hAnsi="Arial" w:cs="Arial"/>
          <w:b/>
          <w:bCs/>
        </w:rPr>
        <w:t>keen to understand practice in the hospitality sector</w:t>
      </w:r>
      <w:r w:rsidR="00EA728F">
        <w:rPr>
          <w:rFonts w:ascii="Arial" w:hAnsi="Arial" w:cs="Arial"/>
          <w:b/>
          <w:bCs/>
        </w:rPr>
        <w:t>, but would also like to hear from employers and workers in other sectors.</w:t>
      </w:r>
      <w:r w:rsidR="0055239C">
        <w:rPr>
          <w:rFonts w:ascii="Arial" w:hAnsi="Arial" w:cs="Arial"/>
          <w:b/>
          <w:bCs/>
        </w:rPr>
        <w:t xml:space="preserve">   </w:t>
      </w:r>
    </w:p>
    <w:p w:rsidR="0055239C" w:rsidRDefault="00EA728F" w:rsidP="0055239C">
      <w:pPr>
        <w:pStyle w:val="Heading2"/>
      </w:pPr>
      <w:bookmarkStart w:id="8" w:name="_Toc428535783"/>
      <w:r>
        <w:t>Tips, gratuities, cover and service charges in the UK.</w:t>
      </w:r>
      <w:bookmarkEnd w:id="8"/>
    </w:p>
    <w:p w:rsidR="00C642A2" w:rsidRDefault="007B5994" w:rsidP="009870A1">
      <w:pPr>
        <w:pStyle w:val="BISnumberingBold"/>
      </w:pPr>
      <w:r w:rsidRPr="00C106A4">
        <w:t xml:space="preserve">There are some </w:t>
      </w:r>
      <w:r>
        <w:t>133,000</w:t>
      </w:r>
      <w:r w:rsidRPr="00C106A4">
        <w:t xml:space="preserve"> </w:t>
      </w:r>
      <w:r>
        <w:t xml:space="preserve">enterprises </w:t>
      </w:r>
      <w:r w:rsidRPr="00C106A4">
        <w:t>in the hospitality</w:t>
      </w:r>
      <w:r>
        <w:t xml:space="preserve"> and </w:t>
      </w:r>
      <w:r w:rsidRPr="00C106A4">
        <w:t>service sectors</w:t>
      </w:r>
      <w:r w:rsidR="00C642A2">
        <w:t>, where tipping is common. These sectors are an important part of our economy</w:t>
      </w:r>
      <w:r w:rsidR="004D59E6">
        <w:t>,</w:t>
      </w:r>
      <w:r w:rsidR="00C642A2">
        <w:t xml:space="preserve"> employing some </w:t>
      </w:r>
      <w:r w:rsidR="00C642A2" w:rsidRPr="00C642A2">
        <w:t>3.33</w:t>
      </w:r>
      <w:r w:rsidR="004D59E6">
        <w:t xml:space="preserve"> </w:t>
      </w:r>
      <w:r w:rsidR="00C642A2" w:rsidRPr="00C642A2">
        <w:t>million workers. Restaurants, hotels and bars make up the largest proportion of the sector (about 75.6 per cent</w:t>
      </w:r>
      <w:r w:rsidR="00C642A2">
        <w:t>), but tipping is also an important feature in industries such as hairdressing, casinos and private car hire.</w:t>
      </w:r>
    </w:p>
    <w:p w:rsidR="0055239C" w:rsidRDefault="00C106A4" w:rsidP="009870A1">
      <w:pPr>
        <w:pStyle w:val="BISnumberingBold"/>
      </w:pPr>
      <w:r>
        <w:t>The Government has previously worked with industry and worker groups to develop guidance on the treatment of tips. Th</w:t>
      </w:r>
      <w:r w:rsidR="002E3B3E">
        <w:t>e</w:t>
      </w:r>
      <w:r w:rsidR="008E17A2">
        <w:t xml:space="preserve"> voluntary </w:t>
      </w:r>
      <w:r w:rsidR="00114EED">
        <w:t>Code of Practice</w:t>
      </w:r>
      <w:r w:rsidR="008E17A2">
        <w:t xml:space="preserve"> sets out measures</w:t>
      </w:r>
      <w:r w:rsidR="00114EED">
        <w:t xml:space="preserve"> that aim to improve the level and accessibility of information available to customers and workers. It provides practical guidance on how to operate in a fair and transparent way and aims to ensure </w:t>
      </w:r>
      <w:r w:rsidR="004D59E6">
        <w:t xml:space="preserve">that </w:t>
      </w:r>
      <w:r w:rsidR="00114EED">
        <w:t xml:space="preserve">customers have the information they need to make an informed choice before they leave a tip </w:t>
      </w:r>
      <w:r w:rsidR="00114EED" w:rsidRPr="00492DC3">
        <w:t>or gratuity</w:t>
      </w:r>
      <w:r w:rsidR="00114EED">
        <w:t xml:space="preserve"> or pay a service charge. </w:t>
      </w:r>
    </w:p>
    <w:p w:rsidR="0055239C" w:rsidRDefault="00114EED" w:rsidP="009870A1">
      <w:pPr>
        <w:pStyle w:val="BISnumberingBold"/>
      </w:pPr>
      <w:r>
        <w:t xml:space="preserve">Recent public concern on this issue suggests that </w:t>
      </w:r>
      <w:r w:rsidR="002E3B3E">
        <w:t xml:space="preserve">some tipping </w:t>
      </w:r>
      <w:r>
        <w:t>practice</w:t>
      </w:r>
      <w:r w:rsidR="002E3B3E">
        <w:t>s</w:t>
      </w:r>
      <w:r>
        <w:t>, particularly in the hospitality sector, may not be in line with the Code of Practice.</w:t>
      </w:r>
      <w:r w:rsidR="008E17A2">
        <w:t xml:space="preserve"> It also suggests that some employers may be deducting excessive amounts from the tips, gratuities, cover and service charges left by customers</w:t>
      </w:r>
      <w:r w:rsidR="00784A74">
        <w:t xml:space="preserve"> </w:t>
      </w:r>
      <w:r w:rsidR="00492DC3" w:rsidRPr="00492DC3">
        <w:t xml:space="preserve">(for example, </w:t>
      </w:r>
      <w:r w:rsidR="00813320">
        <w:t>more than the recommended</w:t>
      </w:r>
      <w:r w:rsidR="00492DC3" w:rsidRPr="00492DC3">
        <w:t xml:space="preserve"> </w:t>
      </w:r>
      <w:r w:rsidR="002E3B3E" w:rsidRPr="00492DC3">
        <w:t>administrative</w:t>
      </w:r>
      <w:r w:rsidR="00492DC3" w:rsidRPr="00492DC3">
        <w:t xml:space="preserve"> charge</w:t>
      </w:r>
      <w:r w:rsidR="00813320">
        <w:t xml:space="preserve"> in the Government</w:t>
      </w:r>
      <w:r w:rsidR="00091F4B">
        <w:t>’</w:t>
      </w:r>
      <w:r w:rsidR="00813320">
        <w:t>s Code of Practice</w:t>
      </w:r>
      <w:r w:rsidR="00492DC3" w:rsidRPr="00492DC3">
        <w:t xml:space="preserve"> to cover costs they incur</w:t>
      </w:r>
      <w:r w:rsidR="00492DC3">
        <w:t xml:space="preserve"> in processing the payment</w:t>
      </w:r>
      <w:r w:rsidR="00492DC3" w:rsidRPr="00492DC3">
        <w:t>)</w:t>
      </w:r>
      <w:r w:rsidR="008E17A2" w:rsidRPr="00492DC3">
        <w:t xml:space="preserve">. </w:t>
      </w:r>
      <w:r w:rsidR="00E76979">
        <w:t>The Government</w:t>
      </w:r>
      <w:r w:rsidRPr="00492DC3">
        <w:t xml:space="preserve"> want</w:t>
      </w:r>
      <w:r w:rsidR="00091F4B">
        <w:t>s</w:t>
      </w:r>
      <w:r w:rsidRPr="00492DC3">
        <w:t xml:space="preserve"> to hear more about the arrangements employers have with their staff;</w:t>
      </w:r>
      <w:r>
        <w:t xml:space="preserve"> workers</w:t>
      </w:r>
      <w:r w:rsidR="004D59E6">
        <w:t>’</w:t>
      </w:r>
      <w:r>
        <w:t xml:space="preserve"> experience in the sector and whether customers feel informed about what happens to </w:t>
      </w:r>
      <w:r w:rsidR="008E17A2">
        <w:t>discretionary payments they make.</w:t>
      </w:r>
      <w:r w:rsidR="0055239C">
        <w:t xml:space="preserve">   </w:t>
      </w:r>
    </w:p>
    <w:p w:rsidR="0055239C" w:rsidRDefault="00E76979" w:rsidP="009870A1">
      <w:pPr>
        <w:pStyle w:val="BISnumberingBold"/>
      </w:pPr>
      <w:r>
        <w:t>The Government</w:t>
      </w:r>
      <w:r w:rsidR="008E17A2">
        <w:t xml:space="preserve"> would also be keen to hear about practice</w:t>
      </w:r>
      <w:r w:rsidR="004D59E6">
        <w:t>s</w:t>
      </w:r>
      <w:r w:rsidR="008E17A2">
        <w:t xml:space="preserve"> in other sectors and whether it is in line with the voluntary Code of Practice.</w:t>
      </w:r>
    </w:p>
    <w:p w:rsidR="0055239C" w:rsidRDefault="0055239C" w:rsidP="0055239C">
      <w:pPr>
        <w:pStyle w:val="Heading2"/>
      </w:pPr>
      <w:bookmarkStart w:id="9" w:name="_Toc428535784"/>
      <w:r>
        <w:lastRenderedPageBreak/>
        <w:t>The purpose of this call for evidence</w:t>
      </w:r>
      <w:bookmarkEnd w:id="9"/>
      <w:r>
        <w:t xml:space="preserve"> </w:t>
      </w:r>
    </w:p>
    <w:p w:rsidR="0055239C" w:rsidRDefault="0055239C" w:rsidP="00091F4B">
      <w:pPr>
        <w:pStyle w:val="BISnumberingBold"/>
      </w:pPr>
      <w:r>
        <w:t xml:space="preserve">The purpose of this call for evidence is to build the Government’s </w:t>
      </w:r>
      <w:r w:rsidR="00EA728F">
        <w:t xml:space="preserve">evidence </w:t>
      </w:r>
      <w:proofErr w:type="spellStart"/>
      <w:r>
        <w:t>base</w:t>
      </w:r>
      <w:proofErr w:type="spellEnd"/>
      <w:r>
        <w:t xml:space="preserve"> on </w:t>
      </w:r>
      <w:r w:rsidR="00EA728F">
        <w:t>current practice in relation to tips, gratuities, cover and service charges</w:t>
      </w:r>
      <w:r w:rsidR="00091F4B">
        <w:t>.</w:t>
      </w:r>
      <w:r w:rsidR="00810AC2">
        <w:t xml:space="preserve"> </w:t>
      </w:r>
      <w:r w:rsidR="00091F4B">
        <w:t>The Government is particularly interested</w:t>
      </w:r>
      <w:r>
        <w:t xml:space="preserve"> </w:t>
      </w:r>
      <w:r w:rsidR="00091F4B">
        <w:t xml:space="preserve">in </w:t>
      </w:r>
      <w:r>
        <w:t>the prevalence</w:t>
      </w:r>
      <w:r w:rsidR="008E17A2">
        <w:t xml:space="preserve"> of different practices in relation to tipping – including admin charge deductions, the use of </w:t>
      </w:r>
      <w:proofErr w:type="spellStart"/>
      <w:r w:rsidR="008E17A2">
        <w:t>troncs</w:t>
      </w:r>
      <w:proofErr w:type="spellEnd"/>
      <w:r w:rsidR="000751F1">
        <w:rPr>
          <w:rStyle w:val="FootnoteReference"/>
        </w:rPr>
        <w:footnoteReference w:id="1"/>
      </w:r>
      <w:r w:rsidR="008E17A2">
        <w:t xml:space="preserve"> and </w:t>
      </w:r>
      <w:r w:rsidR="00775586">
        <w:t>charges falling to workers in relation to their sales</w:t>
      </w:r>
      <w:r w:rsidR="00091F4B">
        <w:t xml:space="preserve">, as well as </w:t>
      </w:r>
      <w:r>
        <w:t xml:space="preserve">the impact of </w:t>
      </w:r>
      <w:r w:rsidR="00775586">
        <w:t>these different practices on employers and workers</w:t>
      </w:r>
      <w:r>
        <w:t xml:space="preserve">. Finally, </w:t>
      </w:r>
      <w:r w:rsidR="00E76979">
        <w:t>the Government</w:t>
      </w:r>
      <w:r w:rsidR="00E31929">
        <w:t xml:space="preserve"> welcome</w:t>
      </w:r>
      <w:r w:rsidR="004D59E6">
        <w:t>s</w:t>
      </w:r>
      <w:r w:rsidR="00E31929">
        <w:t xml:space="preserve"> views on </w:t>
      </w:r>
      <w:r w:rsidR="00810AC2">
        <w:t>its role in improving</w:t>
      </w:r>
      <w:r w:rsidR="00E31929">
        <w:t xml:space="preserve"> practice in this area</w:t>
      </w:r>
      <w:r w:rsidR="005144EA">
        <w:t xml:space="preserve"> and </w:t>
      </w:r>
      <w:r w:rsidR="00091F4B">
        <w:t xml:space="preserve">will </w:t>
      </w:r>
      <w:r w:rsidR="00091F4B" w:rsidRPr="00091F4B">
        <w:rPr>
          <w:rFonts w:cs="Arial"/>
          <w:bCs/>
        </w:rPr>
        <w:t>consider whether there is action that can be taken to ensure that employers do not withhold from tips anything other than credit card administration and payroll charges.</w:t>
      </w:r>
    </w:p>
    <w:p w:rsidR="0055239C" w:rsidRDefault="0055239C" w:rsidP="009870A1">
      <w:pPr>
        <w:pStyle w:val="BISnumberingBold"/>
      </w:pPr>
      <w:r>
        <w:t xml:space="preserve">The Government will assess the evidence collected through this exercise, and propose any further action to </w:t>
      </w:r>
      <w:r w:rsidR="00E31929">
        <w:t>ensure fair and transparent practice in relation to tips, gratuities, cover and service charges</w:t>
      </w:r>
      <w:r>
        <w:t xml:space="preserve">. </w:t>
      </w:r>
    </w:p>
    <w:p w:rsidR="0055239C" w:rsidRDefault="0055239C" w:rsidP="0055239C">
      <w:pPr>
        <w:pStyle w:val="Heading1"/>
      </w:pPr>
      <w:r w:rsidRPr="00FC508A">
        <w:br w:type="page"/>
      </w:r>
      <w:bookmarkStart w:id="10" w:name="_Toc428535785"/>
      <w:r w:rsidR="009D3CB9">
        <w:lastRenderedPageBreak/>
        <w:t>Guidance and legislative</w:t>
      </w:r>
      <w:r w:rsidR="008E3ECB">
        <w:t xml:space="preserve"> framework</w:t>
      </w:r>
      <w:bookmarkEnd w:id="10"/>
      <w:r>
        <w:t xml:space="preserve"> </w:t>
      </w:r>
    </w:p>
    <w:p w:rsidR="0055239C" w:rsidRPr="001F008A" w:rsidRDefault="0055239C" w:rsidP="0055239C">
      <w:pPr>
        <w:pStyle w:val="Heading2"/>
        <w:sectPr w:rsidR="0055239C" w:rsidRPr="001F008A" w:rsidSect="00C106A4">
          <w:headerReference w:type="even" r:id="rId16"/>
          <w:headerReference w:type="default" r:id="rId17"/>
          <w:headerReference w:type="first" r:id="rId18"/>
          <w:type w:val="continuous"/>
          <w:pgSz w:w="11906" w:h="16838" w:code="9"/>
          <w:pgMar w:top="1701" w:right="680" w:bottom="680" w:left="964" w:header="437" w:footer="265" w:gutter="0"/>
          <w:cols w:space="720"/>
        </w:sectPr>
      </w:pPr>
      <w:bookmarkStart w:id="11" w:name="_Toc428535786"/>
      <w:r>
        <w:t>Summary</w:t>
      </w:r>
      <w:bookmarkEnd w:id="11"/>
    </w:p>
    <w:p w:rsidR="008A29F2" w:rsidRPr="002B106B" w:rsidRDefault="002206CB" w:rsidP="007F4A66">
      <w:pPr>
        <w:pStyle w:val="ListParagraph"/>
        <w:numPr>
          <w:ilvl w:val="0"/>
          <w:numId w:val="1"/>
        </w:numPr>
      </w:pPr>
      <w:r>
        <w:rPr>
          <w:rFonts w:ascii="Arial" w:hAnsi="Arial" w:cs="Arial"/>
          <w:b/>
        </w:rPr>
        <w:lastRenderedPageBreak/>
        <w:t>The current legislative framework for the treatment of tips, gratuities, cover and service charges is set out.</w:t>
      </w:r>
      <w:r w:rsidR="005144EA">
        <w:rPr>
          <w:rFonts w:ascii="Arial" w:hAnsi="Arial" w:cs="Arial"/>
          <w:b/>
        </w:rPr>
        <w:t xml:space="preserve"> </w:t>
      </w:r>
    </w:p>
    <w:p w:rsidR="008A29F2" w:rsidRPr="002B106B" w:rsidRDefault="002206CB" w:rsidP="008A29F2">
      <w:pPr>
        <w:pStyle w:val="ListParagraph"/>
        <w:numPr>
          <w:ilvl w:val="0"/>
          <w:numId w:val="1"/>
        </w:numPr>
      </w:pPr>
      <w:r>
        <w:rPr>
          <w:rFonts w:ascii="Arial" w:hAnsi="Arial" w:cs="Arial"/>
          <w:b/>
        </w:rPr>
        <w:t>Cash tips given directly should</w:t>
      </w:r>
      <w:r w:rsidR="008A29F2">
        <w:rPr>
          <w:rFonts w:ascii="Arial" w:hAnsi="Arial" w:cs="Arial"/>
          <w:b/>
        </w:rPr>
        <w:t xml:space="preserve"> belong to the employee, not the employer.</w:t>
      </w:r>
    </w:p>
    <w:p w:rsidR="009D7DE8" w:rsidRPr="00AD3EBB" w:rsidRDefault="009D7DE8" w:rsidP="009D7DE8">
      <w:pPr>
        <w:pStyle w:val="ListParagraph"/>
        <w:numPr>
          <w:ilvl w:val="0"/>
          <w:numId w:val="1"/>
        </w:numPr>
      </w:pPr>
      <w:r>
        <w:rPr>
          <w:rFonts w:ascii="Arial" w:hAnsi="Arial" w:cs="Arial"/>
          <w:b/>
        </w:rPr>
        <w:t>There are no requirements for employers to pass on tips, gratuities, cover and service charges to their employees, where they are paid directly to the employer</w:t>
      </w:r>
      <w:r>
        <w:rPr>
          <w:rStyle w:val="FootnoteReference"/>
          <w:rFonts w:ascii="Arial" w:hAnsi="Arial" w:cs="Arial"/>
          <w:b/>
        </w:rPr>
        <w:footnoteReference w:id="2"/>
      </w:r>
      <w:r>
        <w:rPr>
          <w:rFonts w:ascii="Arial" w:hAnsi="Arial" w:cs="Arial"/>
          <w:b/>
        </w:rPr>
        <w:t xml:space="preserve">. </w:t>
      </w:r>
    </w:p>
    <w:p w:rsidR="000751F1" w:rsidRPr="004032BE" w:rsidRDefault="000751F1" w:rsidP="000751F1">
      <w:pPr>
        <w:pStyle w:val="ListParagraph"/>
        <w:numPr>
          <w:ilvl w:val="0"/>
          <w:numId w:val="1"/>
        </w:numPr>
      </w:pPr>
      <w:r>
        <w:rPr>
          <w:rFonts w:ascii="Arial" w:hAnsi="Arial" w:cs="Arial"/>
          <w:b/>
        </w:rPr>
        <w:t>Consumer protection law requires that customers should not be misled as to the way service charges are applied and distributed.</w:t>
      </w:r>
    </w:p>
    <w:p w:rsidR="0055239C" w:rsidRPr="007F4A66" w:rsidRDefault="004A7865" w:rsidP="007F4A66">
      <w:pPr>
        <w:pStyle w:val="ListParagraph"/>
        <w:numPr>
          <w:ilvl w:val="0"/>
          <w:numId w:val="1"/>
        </w:numPr>
      </w:pPr>
      <w:r>
        <w:rPr>
          <w:rFonts w:ascii="Arial" w:hAnsi="Arial" w:cs="Arial"/>
          <w:b/>
        </w:rPr>
        <w:t>The Government is seeking evidence on awareness and use of the current Code of Practice</w:t>
      </w:r>
      <w:r w:rsidR="004032BE">
        <w:rPr>
          <w:rFonts w:ascii="Arial" w:hAnsi="Arial" w:cs="Arial"/>
          <w:b/>
        </w:rPr>
        <w:t>, which is voluntary and focuses on improving transparency for workers and customers</w:t>
      </w:r>
      <w:r>
        <w:rPr>
          <w:rFonts w:ascii="Arial" w:hAnsi="Arial" w:cs="Arial"/>
          <w:b/>
        </w:rPr>
        <w:t>.</w:t>
      </w:r>
    </w:p>
    <w:p w:rsidR="007F4A66" w:rsidRDefault="004A7865" w:rsidP="007F4A66">
      <w:pPr>
        <w:pStyle w:val="ListParagraph"/>
        <w:numPr>
          <w:ilvl w:val="0"/>
          <w:numId w:val="1"/>
        </w:numPr>
      </w:pPr>
      <w:r>
        <w:rPr>
          <w:rFonts w:ascii="Arial" w:hAnsi="Arial" w:cs="Arial"/>
          <w:b/>
        </w:rPr>
        <w:t>The Government is also looking at options to strengthen the Code and would welcome views on how this could be achieved.</w:t>
      </w:r>
    </w:p>
    <w:p w:rsidR="00321B46" w:rsidRDefault="00321B46" w:rsidP="0055239C">
      <w:pPr>
        <w:pStyle w:val="Heading2"/>
      </w:pPr>
    </w:p>
    <w:p w:rsidR="008E3ECB" w:rsidRDefault="009D3CB9" w:rsidP="0055239C">
      <w:pPr>
        <w:pStyle w:val="Heading2"/>
      </w:pPr>
      <w:bookmarkStart w:id="12" w:name="_Toc428535787"/>
      <w:r>
        <w:t>Legislative framework</w:t>
      </w:r>
      <w:bookmarkEnd w:id="12"/>
    </w:p>
    <w:p w:rsidR="006202ED" w:rsidRPr="009870A1" w:rsidRDefault="006202ED" w:rsidP="009870A1">
      <w:pPr>
        <w:pStyle w:val="BISnumberingBold"/>
        <w:rPr>
          <w:rFonts w:cs="Arial"/>
        </w:rPr>
      </w:pPr>
      <w:r w:rsidRPr="009870A1">
        <w:rPr>
          <w:rFonts w:cs="Arial"/>
        </w:rPr>
        <w:t xml:space="preserve">Tips and gratuities paid </w:t>
      </w:r>
      <w:r w:rsidR="00F505AC" w:rsidRPr="009870A1">
        <w:rPr>
          <w:rFonts w:cs="Arial"/>
        </w:rPr>
        <w:t>to the employer</w:t>
      </w:r>
      <w:r w:rsidR="00305147" w:rsidRPr="009870A1">
        <w:rPr>
          <w:rFonts w:cs="Arial"/>
        </w:rPr>
        <w:t xml:space="preserve"> (for example on credit</w:t>
      </w:r>
      <w:r w:rsidR="00176ED3" w:rsidRPr="009870A1">
        <w:rPr>
          <w:rFonts w:cs="Arial"/>
        </w:rPr>
        <w:t xml:space="preserve"> card as a percentage of the bill</w:t>
      </w:r>
      <w:r w:rsidR="00305147" w:rsidRPr="009870A1">
        <w:rPr>
          <w:rFonts w:cs="Arial"/>
        </w:rPr>
        <w:t>)</w:t>
      </w:r>
      <w:r w:rsidR="004D59E6">
        <w:rPr>
          <w:rFonts w:cs="Arial"/>
        </w:rPr>
        <w:t>,</w:t>
      </w:r>
      <w:r w:rsidR="00F505AC" w:rsidRPr="009870A1">
        <w:rPr>
          <w:rFonts w:cs="Arial"/>
        </w:rPr>
        <w:t xml:space="preserve"> rather than</w:t>
      </w:r>
      <w:r w:rsidR="00810AC2" w:rsidRPr="009870A1">
        <w:rPr>
          <w:rFonts w:cs="Arial"/>
        </w:rPr>
        <w:t xml:space="preserve"> to</w:t>
      </w:r>
      <w:r w:rsidR="00F505AC" w:rsidRPr="009870A1">
        <w:rPr>
          <w:rFonts w:cs="Arial"/>
        </w:rPr>
        <w:t xml:space="preserve"> the worker</w:t>
      </w:r>
      <w:r w:rsidR="00810AC2" w:rsidRPr="009870A1">
        <w:rPr>
          <w:rFonts w:cs="Arial"/>
        </w:rPr>
        <w:t>,</w:t>
      </w:r>
      <w:r w:rsidR="00F505AC" w:rsidRPr="009870A1">
        <w:rPr>
          <w:rFonts w:cs="Arial"/>
        </w:rPr>
        <w:t xml:space="preserve"> are the property of the employer. </w:t>
      </w:r>
      <w:r w:rsidR="008A29F2" w:rsidRPr="009870A1">
        <w:rPr>
          <w:rFonts w:cs="Arial"/>
        </w:rPr>
        <w:t>Whether the employer must pay some or all of those tips to the worker will depend on the individual employment contract.</w:t>
      </w:r>
      <w:r w:rsidR="003A6A9B" w:rsidRPr="009870A1">
        <w:rPr>
          <w:rFonts w:cs="Arial"/>
        </w:rPr>
        <w:t xml:space="preserve"> The employer may choose to pass on a proportion to a worker</w:t>
      </w:r>
      <w:r w:rsidR="000751F1" w:rsidRPr="009870A1">
        <w:rPr>
          <w:rFonts w:cs="Arial"/>
        </w:rPr>
        <w:t xml:space="preserve"> and </w:t>
      </w:r>
      <w:r w:rsidR="003A6A9B" w:rsidRPr="009870A1">
        <w:rPr>
          <w:rFonts w:cs="Arial"/>
        </w:rPr>
        <w:t>may also choose to deduct a proportion (for example, as an admin</w:t>
      </w:r>
      <w:r w:rsidR="004D59E6">
        <w:rPr>
          <w:rFonts w:cs="Arial"/>
        </w:rPr>
        <w:t>istration</w:t>
      </w:r>
      <w:r w:rsidR="003A6A9B" w:rsidRPr="009870A1">
        <w:rPr>
          <w:rFonts w:cs="Arial"/>
        </w:rPr>
        <w:t xml:space="preserve"> or handling fee)</w:t>
      </w:r>
      <w:r w:rsidR="000751F1" w:rsidRPr="009870A1">
        <w:rPr>
          <w:rFonts w:cs="Arial"/>
        </w:rPr>
        <w:t xml:space="preserve">. </w:t>
      </w:r>
      <w:r w:rsidR="003A6A9B" w:rsidRPr="009870A1">
        <w:rPr>
          <w:rFonts w:cs="Arial"/>
        </w:rPr>
        <w:t xml:space="preserve">These arrangements should be </w:t>
      </w:r>
      <w:r w:rsidR="00A60DE4" w:rsidRPr="00A60DE4">
        <w:t>agreed as part of the worker’s employment contract</w:t>
      </w:r>
      <w:r w:rsidR="003A6A9B" w:rsidRPr="00A60DE4">
        <w:rPr>
          <w:rFonts w:cs="Arial"/>
        </w:rPr>
        <w:t>.</w:t>
      </w:r>
      <w:r w:rsidR="00F505AC" w:rsidRPr="00A60DE4">
        <w:rPr>
          <w:rFonts w:cs="Arial"/>
        </w:rPr>
        <w:t xml:space="preserve"> </w:t>
      </w:r>
      <w:r w:rsidR="000751F1" w:rsidRPr="00A60DE4">
        <w:rPr>
          <w:rFonts w:cs="Arial"/>
        </w:rPr>
        <w:t>If an employer</w:t>
      </w:r>
      <w:r w:rsidR="000751F1" w:rsidRPr="009870A1">
        <w:rPr>
          <w:rFonts w:cs="Arial"/>
        </w:rPr>
        <w:t xml:space="preserve"> tells the customer the money will be distributed to staff whe</w:t>
      </w:r>
      <w:r w:rsidR="00A60DE4">
        <w:rPr>
          <w:rFonts w:cs="Arial"/>
        </w:rPr>
        <w:t>n it will not be then that may</w:t>
      </w:r>
      <w:r w:rsidR="000751F1" w:rsidRPr="009870A1">
        <w:rPr>
          <w:rFonts w:cs="Arial"/>
        </w:rPr>
        <w:t xml:space="preserve"> be a breach of the consumer protection regulations.</w:t>
      </w:r>
    </w:p>
    <w:p w:rsidR="002344B5" w:rsidRPr="009870A1" w:rsidRDefault="009D3CB9" w:rsidP="009870A1">
      <w:pPr>
        <w:pStyle w:val="BISnumberingBold"/>
        <w:rPr>
          <w:rFonts w:cs="Arial"/>
        </w:rPr>
      </w:pPr>
      <w:r w:rsidRPr="009870A1">
        <w:rPr>
          <w:rFonts w:cs="Arial"/>
        </w:rPr>
        <w:t>The legislation in this area relates to the treatment of tips, gratuities, cover and service charges in relation to the National Minimum Wage</w:t>
      </w:r>
      <w:r w:rsidR="003C535C" w:rsidRPr="009870A1">
        <w:rPr>
          <w:rStyle w:val="FootnoteReference"/>
          <w:rFonts w:cs="Arial"/>
        </w:rPr>
        <w:footnoteReference w:id="3"/>
      </w:r>
      <w:r w:rsidRPr="009870A1">
        <w:rPr>
          <w:rFonts w:cs="Arial"/>
        </w:rPr>
        <w:t>, i</w:t>
      </w:r>
      <w:r w:rsidR="002344B5" w:rsidRPr="009870A1">
        <w:rPr>
          <w:rFonts w:cs="Arial"/>
        </w:rPr>
        <w:t>ncome tax</w:t>
      </w:r>
      <w:r w:rsidR="003C535C" w:rsidRPr="009870A1">
        <w:rPr>
          <w:rStyle w:val="FootnoteReference"/>
          <w:rFonts w:cs="Arial"/>
        </w:rPr>
        <w:footnoteReference w:id="4"/>
      </w:r>
      <w:r w:rsidR="002344B5" w:rsidRPr="009870A1">
        <w:rPr>
          <w:rFonts w:cs="Arial"/>
        </w:rPr>
        <w:t xml:space="preserve"> and</w:t>
      </w:r>
      <w:r w:rsidRPr="009870A1">
        <w:rPr>
          <w:rFonts w:cs="Arial"/>
        </w:rPr>
        <w:t xml:space="preserve"> National Insurance contributions</w:t>
      </w:r>
      <w:r w:rsidR="00A17CCF">
        <w:rPr>
          <w:rFonts w:cs="Arial"/>
        </w:rPr>
        <w:t xml:space="preserve"> (NICs)</w:t>
      </w:r>
      <w:r w:rsidR="003C535C" w:rsidRPr="009870A1">
        <w:rPr>
          <w:rStyle w:val="FootnoteReference"/>
          <w:rFonts w:cs="Arial"/>
        </w:rPr>
        <w:footnoteReference w:id="5"/>
      </w:r>
      <w:r w:rsidR="002344B5" w:rsidRPr="009870A1">
        <w:rPr>
          <w:rFonts w:cs="Arial"/>
        </w:rPr>
        <w:t xml:space="preserve">. </w:t>
      </w:r>
      <w:r w:rsidR="002B106B" w:rsidRPr="009870A1">
        <w:rPr>
          <w:rFonts w:cs="Arial"/>
        </w:rPr>
        <w:t>The Employment Rights Act 1996</w:t>
      </w:r>
      <w:r w:rsidR="002B106B" w:rsidRPr="009870A1">
        <w:rPr>
          <w:rStyle w:val="FootnoteReference"/>
          <w:rFonts w:cs="Arial"/>
        </w:rPr>
        <w:footnoteReference w:id="6"/>
      </w:r>
      <w:r w:rsidR="002B106B" w:rsidRPr="009870A1">
        <w:rPr>
          <w:rFonts w:cs="Arial"/>
        </w:rPr>
        <w:t xml:space="preserve"> also outlines that any withholding of tips to which an employee is contractually entitled to is an unlawful deduction from wages.</w:t>
      </w:r>
    </w:p>
    <w:p w:rsidR="009D3CB9" w:rsidRPr="009870A1" w:rsidRDefault="002344B5" w:rsidP="009870A1">
      <w:pPr>
        <w:pStyle w:val="BISnumberingBold"/>
        <w:rPr>
          <w:rFonts w:cs="Arial"/>
        </w:rPr>
      </w:pPr>
      <w:r w:rsidRPr="009870A1">
        <w:rPr>
          <w:rFonts w:cs="Arial"/>
        </w:rPr>
        <w:t xml:space="preserve">In terms of the </w:t>
      </w:r>
      <w:r w:rsidRPr="009870A1">
        <w:rPr>
          <w:rFonts w:cs="Arial"/>
          <w:u w:val="single"/>
        </w:rPr>
        <w:t>National Minimum Wage</w:t>
      </w:r>
      <w:r w:rsidR="00E76979" w:rsidRPr="009870A1">
        <w:rPr>
          <w:rFonts w:cs="Arial"/>
          <w:u w:val="single"/>
        </w:rPr>
        <w:t xml:space="preserve"> (NMW)</w:t>
      </w:r>
      <w:r w:rsidRPr="009870A1">
        <w:rPr>
          <w:rFonts w:cs="Arial"/>
        </w:rPr>
        <w:t>, tips, gratuities, cover and service charges do not count for National Minimum Wage pay</w:t>
      </w:r>
      <w:r w:rsidR="009D3CB9" w:rsidRPr="009870A1">
        <w:rPr>
          <w:rFonts w:cs="Arial"/>
        </w:rPr>
        <w:t xml:space="preserve"> </w:t>
      </w:r>
      <w:r w:rsidRPr="009870A1">
        <w:rPr>
          <w:rFonts w:cs="Arial"/>
        </w:rPr>
        <w:t xml:space="preserve">purposes. Workers must be paid at least the NMW for every hour worked before tips, gratuities, cover and service charges. </w:t>
      </w:r>
      <w:r w:rsidR="00C359C1" w:rsidRPr="009870A1">
        <w:rPr>
          <w:rFonts w:cs="Arial"/>
        </w:rPr>
        <w:t>HMRC</w:t>
      </w:r>
      <w:r w:rsidR="00370E6D" w:rsidRPr="009870A1">
        <w:rPr>
          <w:rFonts w:cs="Arial"/>
        </w:rPr>
        <w:t xml:space="preserve"> enforce</w:t>
      </w:r>
      <w:r w:rsidR="004D59E6">
        <w:rPr>
          <w:rFonts w:cs="Arial"/>
        </w:rPr>
        <w:t>s</w:t>
      </w:r>
      <w:r w:rsidR="00370E6D" w:rsidRPr="009870A1">
        <w:rPr>
          <w:rFonts w:cs="Arial"/>
        </w:rPr>
        <w:t xml:space="preserve"> the NMW and ha</w:t>
      </w:r>
      <w:r w:rsidR="004D59E6">
        <w:rPr>
          <w:rFonts w:cs="Arial"/>
        </w:rPr>
        <w:t>s</w:t>
      </w:r>
      <w:r w:rsidR="00370E6D" w:rsidRPr="009870A1">
        <w:rPr>
          <w:rFonts w:cs="Arial"/>
        </w:rPr>
        <w:t xml:space="preserve"> found limited evidence that NMW rules are bein</w:t>
      </w:r>
      <w:r w:rsidR="002206CB">
        <w:rPr>
          <w:rFonts w:cs="Arial"/>
        </w:rPr>
        <w:t>g broken in regards to tipping, both from the complaints they have received and from the pro-active targeted investigations they have done in the hospitality sector.</w:t>
      </w:r>
    </w:p>
    <w:p w:rsidR="00162F53" w:rsidRPr="009870A1" w:rsidRDefault="002344B5" w:rsidP="009870A1">
      <w:pPr>
        <w:pStyle w:val="BISnumberingBold"/>
        <w:rPr>
          <w:rFonts w:cs="Arial"/>
        </w:rPr>
      </w:pPr>
      <w:r w:rsidRPr="009870A1">
        <w:rPr>
          <w:rFonts w:cs="Arial"/>
        </w:rPr>
        <w:lastRenderedPageBreak/>
        <w:t xml:space="preserve">The treatment of tips, gratuities, cover and service charges for </w:t>
      </w:r>
      <w:r w:rsidRPr="009870A1">
        <w:rPr>
          <w:rFonts w:cs="Arial"/>
          <w:u w:val="single"/>
        </w:rPr>
        <w:t>income tax and NICs</w:t>
      </w:r>
      <w:r w:rsidRPr="009870A1">
        <w:rPr>
          <w:rFonts w:cs="Arial"/>
        </w:rPr>
        <w:t xml:space="preserve"> varies according to the method of payment</w:t>
      </w:r>
      <w:r w:rsidR="00C642A2" w:rsidRPr="009870A1">
        <w:rPr>
          <w:rStyle w:val="FootnoteReference"/>
          <w:rFonts w:cs="Arial"/>
        </w:rPr>
        <w:footnoteReference w:id="7"/>
      </w:r>
      <w:r w:rsidRPr="009870A1">
        <w:rPr>
          <w:rFonts w:cs="Arial"/>
        </w:rPr>
        <w:t xml:space="preserve">. </w:t>
      </w:r>
      <w:r w:rsidR="00792DE4" w:rsidRPr="009870A1">
        <w:rPr>
          <w:rFonts w:cs="Arial"/>
        </w:rPr>
        <w:t xml:space="preserve">Cash payments that a worker directly receives from a customer belong to the worker and it is their responsibility to inform HMRC for tax purposes. NICs will not be due on those payments.  </w:t>
      </w:r>
      <w:r w:rsidRPr="009870A1">
        <w:rPr>
          <w:rFonts w:cs="Arial"/>
        </w:rPr>
        <w:t>Non-cash payments</w:t>
      </w:r>
      <w:r w:rsidR="006934A0" w:rsidRPr="009870A1">
        <w:rPr>
          <w:rFonts w:cs="Arial"/>
        </w:rPr>
        <w:t xml:space="preserve"> and cash payments handled by the employer (such as a </w:t>
      </w:r>
      <w:proofErr w:type="spellStart"/>
      <w:r w:rsidR="006934A0" w:rsidRPr="009870A1">
        <w:rPr>
          <w:rFonts w:cs="Arial"/>
        </w:rPr>
        <w:t>tronc</w:t>
      </w:r>
      <w:proofErr w:type="spellEnd"/>
      <w:r w:rsidR="006934A0" w:rsidRPr="009870A1">
        <w:rPr>
          <w:rFonts w:cs="Arial"/>
        </w:rPr>
        <w:t xml:space="preserve"> where the employer allocates payments)</w:t>
      </w:r>
      <w:r w:rsidRPr="009870A1">
        <w:rPr>
          <w:rFonts w:cs="Arial"/>
        </w:rPr>
        <w:t>, belong to the employer</w:t>
      </w:r>
      <w:r w:rsidR="00DD3EFF" w:rsidRPr="009870A1">
        <w:rPr>
          <w:rFonts w:cs="Arial"/>
        </w:rPr>
        <w:t xml:space="preserve">. It is the employer’s responsibility to ensure any proportion of the tip </w:t>
      </w:r>
      <w:r w:rsidR="009D7DE8" w:rsidRPr="009870A1">
        <w:rPr>
          <w:rFonts w:cs="Arial"/>
        </w:rPr>
        <w:t xml:space="preserve">that they </w:t>
      </w:r>
      <w:r w:rsidR="00DD3EFF" w:rsidRPr="009870A1">
        <w:rPr>
          <w:rFonts w:cs="Arial"/>
        </w:rPr>
        <w:t xml:space="preserve">paid to the employee is included in PAYE </w:t>
      </w:r>
      <w:r w:rsidR="00792DE4" w:rsidRPr="009870A1">
        <w:rPr>
          <w:rFonts w:cs="Arial"/>
        </w:rPr>
        <w:t>calculations in respect of any income tax and NIC liabilities that may exist.</w:t>
      </w:r>
      <w:r w:rsidR="00A17CCF">
        <w:rPr>
          <w:rFonts w:cs="Arial"/>
        </w:rPr>
        <w:t xml:space="preserve"> </w:t>
      </w:r>
      <w:r w:rsidR="00A17CCF">
        <w:t>In some instances although the employer has received the tips they take no part in how the tips are di</w:t>
      </w:r>
      <w:r w:rsidR="00EF7D27">
        <w:t>vided up amongst the employees.</w:t>
      </w:r>
      <w:r w:rsidR="00A17CCF">
        <w:t xml:space="preserve"> In this instance a ‘</w:t>
      </w:r>
      <w:proofErr w:type="spellStart"/>
      <w:r w:rsidR="00A17CCF">
        <w:t>tronc</w:t>
      </w:r>
      <w:proofErr w:type="spellEnd"/>
      <w:r w:rsidR="00A17CCF">
        <w:t>’ is established, and the responsibility for operating PAYE on the tips will fall to the ‘</w:t>
      </w:r>
      <w:proofErr w:type="spellStart"/>
      <w:r w:rsidR="00A17CCF">
        <w:t>troncmaster</w:t>
      </w:r>
      <w:proofErr w:type="spellEnd"/>
      <w:r w:rsidR="00A17CCF">
        <w:t>’ who has been appointed, who may be another employee.</w:t>
      </w:r>
    </w:p>
    <w:p w:rsidR="00792DE4" w:rsidRPr="009870A1" w:rsidRDefault="00792DE4" w:rsidP="009870A1">
      <w:pPr>
        <w:pStyle w:val="BISnumberingBold"/>
        <w:rPr>
          <w:rFonts w:cs="Arial"/>
        </w:rPr>
      </w:pPr>
      <w:r w:rsidRPr="009870A1">
        <w:rPr>
          <w:rFonts w:cs="Arial"/>
        </w:rPr>
        <w:t xml:space="preserve">In addition to the treatment of tips, gratuities, cover and service charges, there are also protections for consumers. The Consumer Protection from Unfair Trading Regulations 2008 set out </w:t>
      </w:r>
      <w:r w:rsidR="004D59E6">
        <w:rPr>
          <w:rFonts w:cs="Arial"/>
        </w:rPr>
        <w:t xml:space="preserve">the </w:t>
      </w:r>
      <w:r w:rsidRPr="009870A1">
        <w:rPr>
          <w:rFonts w:cs="Arial"/>
        </w:rPr>
        <w:t xml:space="preserve">principles </w:t>
      </w:r>
      <w:r w:rsidR="004D59E6">
        <w:rPr>
          <w:rFonts w:cs="Arial"/>
        </w:rPr>
        <w:t>that</w:t>
      </w:r>
      <w:r w:rsidR="004D59E6" w:rsidRPr="009870A1">
        <w:rPr>
          <w:rFonts w:cs="Arial"/>
        </w:rPr>
        <w:t xml:space="preserve"> </w:t>
      </w:r>
      <w:r w:rsidRPr="009870A1">
        <w:rPr>
          <w:rFonts w:cs="Arial"/>
        </w:rPr>
        <w:t>traders must adhere to in ensuring they act honestly and fairly in their commercial prac</w:t>
      </w:r>
      <w:r w:rsidR="00B77C71">
        <w:rPr>
          <w:rFonts w:cs="Arial"/>
        </w:rPr>
        <w:t>tic</w:t>
      </w:r>
      <w:r w:rsidRPr="009870A1">
        <w:rPr>
          <w:rFonts w:cs="Arial"/>
        </w:rPr>
        <w:t xml:space="preserve">es with customers, </w:t>
      </w:r>
      <w:r w:rsidR="004D59E6">
        <w:rPr>
          <w:rFonts w:cs="Arial"/>
        </w:rPr>
        <w:t>for example,</w:t>
      </w:r>
      <w:r w:rsidRPr="009870A1">
        <w:rPr>
          <w:rFonts w:cs="Arial"/>
          <w:i/>
        </w:rPr>
        <w:t xml:space="preserve"> </w:t>
      </w:r>
      <w:r w:rsidRPr="009870A1">
        <w:rPr>
          <w:rFonts w:cs="Arial"/>
        </w:rPr>
        <w:t>by not making misleading statements or re</w:t>
      </w:r>
      <w:r w:rsidR="00B77C71">
        <w:rPr>
          <w:rFonts w:cs="Arial"/>
        </w:rPr>
        <w:t>fraining from aggressive practic</w:t>
      </w:r>
      <w:r w:rsidRPr="009870A1">
        <w:rPr>
          <w:rFonts w:cs="Arial"/>
        </w:rPr>
        <w:t>es. The Consumer Rights (Payment Surcharges) Regulations 2012</w:t>
      </w:r>
      <w:r w:rsidR="004D59E6">
        <w:rPr>
          <w:rFonts w:cs="Arial"/>
        </w:rPr>
        <w:t>,</w:t>
      </w:r>
      <w:r w:rsidRPr="009870A1">
        <w:rPr>
          <w:rFonts w:cs="Arial"/>
        </w:rPr>
        <w:t xml:space="preserve"> which implement part of the Consumer Rights Directive</w:t>
      </w:r>
      <w:r w:rsidR="004D59E6">
        <w:rPr>
          <w:rFonts w:cs="Arial"/>
        </w:rPr>
        <w:t>,</w:t>
      </w:r>
      <w:r w:rsidRPr="009870A1">
        <w:rPr>
          <w:rFonts w:cs="Arial"/>
        </w:rPr>
        <w:t xml:space="preserve"> prevent traders from imposing “above-cost” surcharges on consumers in respect of the use of a given means of payment (such as excessive credit card fees).  </w:t>
      </w:r>
    </w:p>
    <w:p w:rsidR="00810AC2" w:rsidRDefault="00F505AC" w:rsidP="00810AC2">
      <w:pPr>
        <w:pStyle w:val="Heading3"/>
      </w:pPr>
      <w:r>
        <w:t>Questions for consultation</w:t>
      </w:r>
    </w:p>
    <w:p w:rsidR="00F505AC" w:rsidRDefault="00F505AC" w:rsidP="009870A1">
      <w:pPr>
        <w:pStyle w:val="BISnumberingBold"/>
        <w:numPr>
          <w:ilvl w:val="0"/>
          <w:numId w:val="3"/>
        </w:numPr>
      </w:pPr>
      <w:r>
        <w:t xml:space="preserve">As an employer / worker, are you aware of the </w:t>
      </w:r>
      <w:r w:rsidR="005B429A">
        <w:t>law</w:t>
      </w:r>
      <w:r w:rsidR="00CB64B8">
        <w:t>, set out in paragraph 9,</w:t>
      </w:r>
      <w:r>
        <w:t xml:space="preserve"> in relation to the treatment of tips, gratuities, cover and service charges?</w:t>
      </w:r>
    </w:p>
    <w:p w:rsidR="00F505AC" w:rsidRPr="006905E6" w:rsidRDefault="00F505AC" w:rsidP="00F35249">
      <w:pPr>
        <w:pStyle w:val="BISnumberingBold"/>
        <w:numPr>
          <w:ilvl w:val="0"/>
          <w:numId w:val="0"/>
        </w:numPr>
        <w:ind w:left="720"/>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Yes</w:t>
      </w:r>
    </w:p>
    <w:p w:rsidR="00F505AC" w:rsidRDefault="00F505AC" w:rsidP="00F35249">
      <w:pPr>
        <w:pStyle w:val="BISnumberingBold"/>
        <w:numPr>
          <w:ilvl w:val="0"/>
          <w:numId w:val="0"/>
        </w:numPr>
        <w:ind w:left="720"/>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No</w:t>
      </w:r>
    </w:p>
    <w:p w:rsidR="00F505AC" w:rsidRDefault="007A5505" w:rsidP="009870A1">
      <w:pPr>
        <w:pStyle w:val="BISnumberingBold"/>
        <w:numPr>
          <w:ilvl w:val="0"/>
          <w:numId w:val="3"/>
        </w:numPr>
      </w:pPr>
      <w:r>
        <w:t xml:space="preserve">Do you know of any existing </w:t>
      </w:r>
      <w:r w:rsidR="00F505AC">
        <w:t>arrangements that you think contravene these rules?</w:t>
      </w:r>
    </w:p>
    <w:p w:rsidR="007A5505" w:rsidRPr="006905E6" w:rsidRDefault="007A5505" w:rsidP="007A5505">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Yes</w:t>
      </w:r>
    </w:p>
    <w:p w:rsidR="007A5505" w:rsidRDefault="007A5505" w:rsidP="007A5505">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No</w:t>
      </w:r>
    </w:p>
    <w:p w:rsidR="007A5505" w:rsidRDefault="007A5505" w:rsidP="007A5505">
      <w:pPr>
        <w:pStyle w:val="BISnumberingBold"/>
        <w:numPr>
          <w:ilvl w:val="0"/>
          <w:numId w:val="3"/>
        </w:numPr>
      </w:pPr>
      <w:r>
        <w:t>If yes, please describe these arrangements.</w:t>
      </w:r>
    </w:p>
    <w:p w:rsidR="007A5505" w:rsidRDefault="007A5505" w:rsidP="007A5505">
      <w:pPr>
        <w:pStyle w:val="BISnumberingBold"/>
        <w:numPr>
          <w:ilvl w:val="0"/>
          <w:numId w:val="0"/>
        </w:numPr>
        <w:ind w:left="1069"/>
      </w:pPr>
    </w:p>
    <w:p w:rsidR="00810AC2" w:rsidRDefault="009D3CB9" w:rsidP="00810AC2">
      <w:pPr>
        <w:pStyle w:val="Heading2"/>
      </w:pPr>
      <w:bookmarkStart w:id="13" w:name="_Toc428535788"/>
      <w:r>
        <w:t xml:space="preserve">Code </w:t>
      </w:r>
      <w:r w:rsidR="004A7865">
        <w:t>of practice</w:t>
      </w:r>
      <w:r w:rsidR="00BE2CCF">
        <w:t xml:space="preserve"> and customer awareness</w:t>
      </w:r>
      <w:bookmarkEnd w:id="13"/>
    </w:p>
    <w:p w:rsidR="004A7865" w:rsidRPr="00F35249" w:rsidRDefault="004A7865" w:rsidP="009870A1">
      <w:pPr>
        <w:pStyle w:val="BISnumberingBold"/>
        <w:rPr>
          <w:rFonts w:cs="Arial"/>
        </w:rPr>
      </w:pPr>
      <w:r w:rsidRPr="00F35249">
        <w:rPr>
          <w:rFonts w:cs="Arial"/>
        </w:rPr>
        <w:t xml:space="preserve">The existing </w:t>
      </w:r>
      <w:r w:rsidR="007E5848" w:rsidRPr="00F35249">
        <w:rPr>
          <w:rFonts w:cs="Arial"/>
        </w:rPr>
        <w:t>C</w:t>
      </w:r>
      <w:r w:rsidRPr="00F35249">
        <w:rPr>
          <w:rFonts w:cs="Arial"/>
        </w:rPr>
        <w:t xml:space="preserve">ode of </w:t>
      </w:r>
      <w:r w:rsidR="007E5848" w:rsidRPr="00F35249">
        <w:rPr>
          <w:rFonts w:cs="Arial"/>
        </w:rPr>
        <w:t>P</w:t>
      </w:r>
      <w:r w:rsidRPr="00F35249">
        <w:rPr>
          <w:rFonts w:cs="Arial"/>
        </w:rPr>
        <w:t>ractice</w:t>
      </w:r>
      <w:r w:rsidR="00810AC2" w:rsidRPr="00F35249">
        <w:rPr>
          <w:rStyle w:val="FootnoteReference"/>
          <w:rFonts w:cs="Arial"/>
        </w:rPr>
        <w:footnoteReference w:id="8"/>
      </w:r>
      <w:r w:rsidRPr="00F35249">
        <w:rPr>
          <w:rFonts w:cs="Arial"/>
        </w:rPr>
        <w:t xml:space="preserve"> in this area</w:t>
      </w:r>
      <w:r w:rsidR="00176ED3" w:rsidRPr="00F35249">
        <w:rPr>
          <w:rFonts w:cs="Arial"/>
        </w:rPr>
        <w:t xml:space="preserve"> </w:t>
      </w:r>
      <w:r w:rsidRPr="00F35249">
        <w:rPr>
          <w:rFonts w:cs="Arial"/>
        </w:rPr>
        <w:t xml:space="preserve">is voluntary. It provides businesses with practical guidance on how to operate in a fair and transparent way and is aimed at ensuring consumers have sufficient information to make an informed choice before they leave a tip or gratuity or pay a service charge. </w:t>
      </w:r>
    </w:p>
    <w:p w:rsidR="004A7865" w:rsidRPr="00F35249" w:rsidRDefault="004A7865" w:rsidP="009870A1">
      <w:pPr>
        <w:pStyle w:val="BISnumberingBold"/>
        <w:rPr>
          <w:rFonts w:cs="Arial"/>
        </w:rPr>
      </w:pPr>
      <w:r w:rsidRPr="00F35249">
        <w:rPr>
          <w:rFonts w:cs="Arial"/>
        </w:rPr>
        <w:lastRenderedPageBreak/>
        <w:t>The Code applies to all tipping sectors and was developed by trade unions, business representatives and consumer groups</w:t>
      </w:r>
      <w:r w:rsidR="00037E16" w:rsidRPr="00F35249">
        <w:rPr>
          <w:rFonts w:cs="Arial"/>
        </w:rPr>
        <w:t xml:space="preserve"> </w:t>
      </w:r>
      <w:r w:rsidR="005B429A" w:rsidRPr="00F35249">
        <w:rPr>
          <w:rFonts w:cs="Arial"/>
        </w:rPr>
        <w:t>in 2009</w:t>
      </w:r>
      <w:r w:rsidRPr="00F35249">
        <w:rPr>
          <w:rFonts w:cs="Arial"/>
        </w:rPr>
        <w:t>.</w:t>
      </w:r>
      <w:r w:rsidR="005B429A" w:rsidRPr="00F35249">
        <w:rPr>
          <w:rFonts w:cs="Arial"/>
        </w:rPr>
        <w:t xml:space="preserve"> </w:t>
      </w:r>
      <w:r w:rsidRPr="00F35249">
        <w:rPr>
          <w:rFonts w:cs="Arial"/>
        </w:rPr>
        <w:t xml:space="preserve">It sets out four principles of transparency that businesses participating in the </w:t>
      </w:r>
      <w:r w:rsidR="007E5848" w:rsidRPr="00F35249">
        <w:rPr>
          <w:rFonts w:cs="Arial"/>
        </w:rPr>
        <w:t>C</w:t>
      </w:r>
      <w:r w:rsidRPr="00F35249">
        <w:rPr>
          <w:rFonts w:cs="Arial"/>
        </w:rPr>
        <w:t xml:space="preserve">ode </w:t>
      </w:r>
      <w:r w:rsidR="00BA4753">
        <w:rPr>
          <w:rFonts w:cs="Arial"/>
        </w:rPr>
        <w:t>adhere</w:t>
      </w:r>
      <w:r w:rsidRPr="00F35249">
        <w:rPr>
          <w:rFonts w:cs="Arial"/>
        </w:rPr>
        <w:t xml:space="preserve"> to and provides practical guidance on how businesses can put these principles into practice. The four principles are:</w:t>
      </w:r>
    </w:p>
    <w:p w:rsidR="004A7865" w:rsidRDefault="004A7865" w:rsidP="009870A1">
      <w:pPr>
        <w:pStyle w:val="BISnumberingBold"/>
        <w:numPr>
          <w:ilvl w:val="0"/>
          <w:numId w:val="5"/>
        </w:numPr>
      </w:pPr>
      <w:r>
        <w:t>Businesses will clearly display on their premises prior to the point of purchase or choice their policy relating to mandatory and discretionary service charges, tips, gratuities and cover charges, and make this accessible.</w:t>
      </w:r>
    </w:p>
    <w:p w:rsidR="004A7865" w:rsidRDefault="004A7865" w:rsidP="009870A1">
      <w:pPr>
        <w:pStyle w:val="BISnumberingBold"/>
        <w:numPr>
          <w:ilvl w:val="0"/>
          <w:numId w:val="5"/>
        </w:numPr>
      </w:pPr>
      <w:r>
        <w:t>Businesses will have a process in place to deal with requests from customers about how and to whom all service charges, tips, gratuities and cover charges are distributed, and the level and purpose of deductions.</w:t>
      </w:r>
    </w:p>
    <w:p w:rsidR="00BA4753" w:rsidRDefault="004A7865" w:rsidP="00BA4753">
      <w:pPr>
        <w:pStyle w:val="BISnumberingBold"/>
        <w:numPr>
          <w:ilvl w:val="0"/>
          <w:numId w:val="5"/>
        </w:numPr>
      </w:pPr>
      <w:r>
        <w:t>Businesses should ensure that workers understand and are able to confidently explain the business’ policy on service charges, tips, gratuities and cover charges to customers, or know where to direct customers for further information, and without risk of detriment.</w:t>
      </w:r>
    </w:p>
    <w:p w:rsidR="0041503B" w:rsidRDefault="004A7865" w:rsidP="00BA4753">
      <w:pPr>
        <w:pStyle w:val="BISnumberingBold"/>
        <w:numPr>
          <w:ilvl w:val="0"/>
          <w:numId w:val="5"/>
        </w:numPr>
      </w:pPr>
      <w:r>
        <w:t>All workers should be fully informed on the distribution and breakdown of service charges, tips, gratuities and cover charges and the level and purpose of any deductions. Businesses should seek to reach agreement with workers on any change of policy.</w:t>
      </w:r>
    </w:p>
    <w:p w:rsidR="0055239C" w:rsidRPr="001F008A" w:rsidRDefault="0055239C" w:rsidP="0055239C">
      <w:pPr>
        <w:pStyle w:val="Heading3"/>
        <w:sectPr w:rsidR="0055239C" w:rsidRPr="001F008A" w:rsidSect="00C106A4">
          <w:headerReference w:type="even" r:id="rId19"/>
          <w:headerReference w:type="default" r:id="rId20"/>
          <w:headerReference w:type="first" r:id="rId21"/>
          <w:type w:val="continuous"/>
          <w:pgSz w:w="11906" w:h="16838" w:code="9"/>
          <w:pgMar w:top="1701" w:right="680" w:bottom="680" w:left="964" w:header="437" w:footer="265" w:gutter="0"/>
          <w:cols w:space="720"/>
        </w:sectPr>
      </w:pPr>
      <w:r>
        <w:t>Questions for consultation</w:t>
      </w:r>
    </w:p>
    <w:p w:rsidR="00691A7D" w:rsidRDefault="00691A7D" w:rsidP="009870A1">
      <w:pPr>
        <w:pStyle w:val="BISnumberingBold"/>
        <w:numPr>
          <w:ilvl w:val="0"/>
          <w:numId w:val="3"/>
        </w:numPr>
      </w:pPr>
      <w:r>
        <w:lastRenderedPageBreak/>
        <w:t xml:space="preserve">Are you aware of the </w:t>
      </w:r>
      <w:r w:rsidR="00CB64B8">
        <w:t xml:space="preserve">voluntary </w:t>
      </w:r>
      <w:r>
        <w:t>Code of Practice?</w:t>
      </w:r>
    </w:p>
    <w:p w:rsidR="00691A7D" w:rsidRPr="006905E6" w:rsidRDefault="00691A7D" w:rsidP="00F35249">
      <w:pPr>
        <w:pStyle w:val="BISnumberingBold"/>
        <w:numPr>
          <w:ilvl w:val="0"/>
          <w:numId w:val="0"/>
        </w:numPr>
        <w:ind w:left="1069" w:hanging="360"/>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Yes</w:t>
      </w:r>
    </w:p>
    <w:p w:rsidR="00B950AA" w:rsidRDefault="00691A7D" w:rsidP="00117B0A">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No</w:t>
      </w:r>
    </w:p>
    <w:p w:rsidR="00117B0A" w:rsidRDefault="00117B0A" w:rsidP="00117B0A">
      <w:pPr>
        <w:pStyle w:val="BISnumberingBold"/>
        <w:numPr>
          <w:ilvl w:val="0"/>
          <w:numId w:val="0"/>
        </w:numPr>
        <w:ind w:left="709"/>
      </w:pPr>
    </w:p>
    <w:p w:rsidR="00E10CA5" w:rsidRDefault="00E10CA5" w:rsidP="00E10CA5">
      <w:pPr>
        <w:pStyle w:val="BISnumberingBold"/>
        <w:numPr>
          <w:ilvl w:val="0"/>
          <w:numId w:val="3"/>
        </w:numPr>
      </w:pPr>
      <w:r w:rsidRPr="006B11DE">
        <w:t>Do you think the Code of Practice provides</w:t>
      </w:r>
      <w:r>
        <w:t xml:space="preserve"> a</w:t>
      </w:r>
      <w:r w:rsidRPr="006B11DE">
        <w:t xml:space="preserve"> fair and transparent process?</w:t>
      </w:r>
    </w:p>
    <w:p w:rsidR="00E10CA5" w:rsidRPr="006B11DE" w:rsidRDefault="00E10CA5" w:rsidP="00E10CA5">
      <w:pPr>
        <w:pStyle w:val="BISnumberingBold"/>
        <w:numPr>
          <w:ilvl w:val="0"/>
          <w:numId w:val="0"/>
        </w:numPr>
        <w:ind w:left="1069" w:hanging="360"/>
      </w:pPr>
      <w:r w:rsidRPr="006B11DE">
        <w:fldChar w:fldCharType="begin">
          <w:ffData>
            <w:name w:val="Check5"/>
            <w:enabled/>
            <w:calcOnExit w:val="0"/>
            <w:checkBox>
              <w:sizeAuto/>
              <w:default w:val="0"/>
            </w:checkBox>
          </w:ffData>
        </w:fldChar>
      </w:r>
      <w:r w:rsidRPr="006B11DE">
        <w:instrText xml:space="preserve"> FORMCHECKBOX </w:instrText>
      </w:r>
      <w:r w:rsidR="006A1CC1">
        <w:fldChar w:fldCharType="separate"/>
      </w:r>
      <w:r w:rsidRPr="006B11DE">
        <w:fldChar w:fldCharType="end"/>
      </w:r>
      <w:r w:rsidRPr="006B11DE">
        <w:t xml:space="preserve"> Yes</w:t>
      </w:r>
    </w:p>
    <w:p w:rsidR="00E10CA5" w:rsidRDefault="00E10CA5" w:rsidP="00E10CA5">
      <w:pPr>
        <w:pStyle w:val="BISnumberingBold"/>
        <w:numPr>
          <w:ilvl w:val="0"/>
          <w:numId w:val="0"/>
        </w:numPr>
        <w:ind w:left="709"/>
      </w:pPr>
      <w:r w:rsidRPr="006B11DE">
        <w:fldChar w:fldCharType="begin">
          <w:ffData>
            <w:name w:val="Check5"/>
            <w:enabled/>
            <w:calcOnExit w:val="0"/>
            <w:checkBox>
              <w:sizeAuto/>
              <w:default w:val="0"/>
            </w:checkBox>
          </w:ffData>
        </w:fldChar>
      </w:r>
      <w:r w:rsidRPr="006B11DE">
        <w:instrText xml:space="preserve"> FORMCHECKBOX </w:instrText>
      </w:r>
      <w:r w:rsidR="006A1CC1">
        <w:fldChar w:fldCharType="separate"/>
      </w:r>
      <w:r w:rsidRPr="006B11DE">
        <w:fldChar w:fldCharType="end"/>
      </w:r>
      <w:r w:rsidR="00C34E7D">
        <w:t xml:space="preserve"> No </w:t>
      </w:r>
    </w:p>
    <w:p w:rsidR="00C34E7D" w:rsidRDefault="00C34E7D" w:rsidP="00E10CA5">
      <w:pPr>
        <w:pStyle w:val="BISnumberingBold"/>
        <w:numPr>
          <w:ilvl w:val="0"/>
          <w:numId w:val="0"/>
        </w:numPr>
        <w:ind w:left="709"/>
      </w:pPr>
    </w:p>
    <w:p w:rsidR="00C34E7D" w:rsidRPr="006B11DE" w:rsidRDefault="00C34E7D" w:rsidP="00C34E7D">
      <w:pPr>
        <w:pStyle w:val="BISnumberingBold"/>
        <w:numPr>
          <w:ilvl w:val="0"/>
          <w:numId w:val="3"/>
        </w:numPr>
      </w:pPr>
      <w:r>
        <w:t>I</w:t>
      </w:r>
      <w:r w:rsidRPr="006B11DE">
        <w:t>f not, pleas</w:t>
      </w:r>
      <w:r>
        <w:t>e provide details as to why not</w:t>
      </w:r>
      <w:r w:rsidR="00BA4753">
        <w:t>.</w:t>
      </w:r>
    </w:p>
    <w:p w:rsidR="00117B0A" w:rsidRPr="006B11DE" w:rsidRDefault="00117B0A" w:rsidP="00117B0A">
      <w:pPr>
        <w:pStyle w:val="BISnumberingBold"/>
        <w:numPr>
          <w:ilvl w:val="0"/>
          <w:numId w:val="0"/>
        </w:numPr>
        <w:ind w:left="709"/>
      </w:pPr>
    </w:p>
    <w:p w:rsidR="00C34E7D" w:rsidRPr="006905E6" w:rsidRDefault="00691A7D" w:rsidP="00C34E7D">
      <w:pPr>
        <w:pStyle w:val="BISnumberingBold"/>
        <w:numPr>
          <w:ilvl w:val="0"/>
          <w:numId w:val="3"/>
        </w:numPr>
      </w:pPr>
      <w:r>
        <w:t xml:space="preserve">Do you / does your </w:t>
      </w:r>
      <w:proofErr w:type="gramStart"/>
      <w:r>
        <w:t>employer sign</w:t>
      </w:r>
      <w:proofErr w:type="gramEnd"/>
      <w:r>
        <w:t xml:space="preserve"> up to the Code</w:t>
      </w:r>
      <w:r w:rsidR="007E5848">
        <w:t xml:space="preserve"> of Practice</w:t>
      </w:r>
      <w:r>
        <w:t>?</w:t>
      </w:r>
      <w:r w:rsidR="0055239C" w:rsidRPr="006905E6">
        <w:t xml:space="preserve"> </w:t>
      </w:r>
    </w:p>
    <w:p w:rsidR="0055239C" w:rsidRPr="006905E6" w:rsidRDefault="0055239C" w:rsidP="00F35249">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Yes</w:t>
      </w:r>
    </w:p>
    <w:p w:rsidR="0055239C" w:rsidRPr="006905E6" w:rsidRDefault="0055239C" w:rsidP="00F35249">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No</w:t>
      </w:r>
      <w:r w:rsidR="007C3246">
        <w:t xml:space="preserve"> </w:t>
      </w:r>
      <w:r w:rsidR="007C3246" w:rsidRPr="006B11DE">
        <w:t>(if not, please provide details as to why not)</w:t>
      </w:r>
    </w:p>
    <w:p w:rsidR="00C34E7D" w:rsidRDefault="0055239C" w:rsidP="00C34E7D">
      <w:pPr>
        <w:pStyle w:val="BISnumberingBold"/>
        <w:numPr>
          <w:ilvl w:val="0"/>
          <w:numId w:val="0"/>
        </w:numPr>
        <w:ind w:left="709"/>
      </w:pPr>
      <w:r w:rsidRPr="006905E6">
        <w:lastRenderedPageBreak/>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Not sure</w:t>
      </w:r>
    </w:p>
    <w:p w:rsidR="00B950AA" w:rsidRDefault="00C34E7D" w:rsidP="00C34E7D">
      <w:pPr>
        <w:pStyle w:val="BISnumberingBold"/>
        <w:numPr>
          <w:ilvl w:val="0"/>
          <w:numId w:val="3"/>
        </w:numPr>
      </w:pPr>
      <w:r>
        <w:t>I</w:t>
      </w:r>
      <w:r w:rsidRPr="006B11DE">
        <w:t>f not, pleas</w:t>
      </w:r>
      <w:r>
        <w:t>e provide details as to why not</w:t>
      </w:r>
      <w:r w:rsidR="00043994">
        <w:t>.</w:t>
      </w:r>
    </w:p>
    <w:p w:rsidR="00C34E7D" w:rsidRDefault="00C34E7D" w:rsidP="00C34E7D">
      <w:pPr>
        <w:pStyle w:val="BISnumberingBold"/>
        <w:numPr>
          <w:ilvl w:val="0"/>
          <w:numId w:val="0"/>
        </w:numPr>
        <w:ind w:left="1069"/>
      </w:pPr>
    </w:p>
    <w:p w:rsidR="00C34E7D" w:rsidRDefault="00E10CA5" w:rsidP="00C34E7D">
      <w:pPr>
        <w:pStyle w:val="BISnumberingBold"/>
        <w:numPr>
          <w:ilvl w:val="0"/>
          <w:numId w:val="3"/>
        </w:numPr>
      </w:pPr>
      <w:r>
        <w:t>In practice do you / does your employer adhere to the principles in the Code of Practice?</w:t>
      </w:r>
    </w:p>
    <w:p w:rsidR="00E10CA5" w:rsidRPr="006905E6" w:rsidRDefault="00E10CA5" w:rsidP="00E10CA5">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Yes</w:t>
      </w:r>
    </w:p>
    <w:p w:rsidR="00E10CA5" w:rsidRPr="006905E6" w:rsidRDefault="00E10CA5" w:rsidP="00E10CA5">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No</w:t>
      </w:r>
      <w:r>
        <w:t xml:space="preserve"> </w:t>
      </w:r>
      <w:r w:rsidRPr="006B11DE">
        <w:t>(if not, please provide details as to why not)</w:t>
      </w:r>
    </w:p>
    <w:p w:rsidR="00E10CA5" w:rsidRDefault="00E10CA5" w:rsidP="00E10CA5">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Not sure</w:t>
      </w:r>
    </w:p>
    <w:p w:rsidR="00C34E7D" w:rsidRDefault="00C34E7D" w:rsidP="00C34E7D">
      <w:pPr>
        <w:pStyle w:val="BISnumberingBold"/>
        <w:numPr>
          <w:ilvl w:val="0"/>
          <w:numId w:val="0"/>
        </w:numPr>
        <w:ind w:left="360" w:hanging="360"/>
      </w:pPr>
    </w:p>
    <w:p w:rsidR="00C34E7D" w:rsidRDefault="00C34E7D" w:rsidP="00C34E7D">
      <w:pPr>
        <w:pStyle w:val="BISnumberingBold"/>
        <w:numPr>
          <w:ilvl w:val="0"/>
          <w:numId w:val="3"/>
        </w:numPr>
      </w:pPr>
      <w:r>
        <w:t>I</w:t>
      </w:r>
      <w:r w:rsidRPr="006B11DE">
        <w:t>f not, pleas</w:t>
      </w:r>
      <w:r>
        <w:t>e provide details as to why not</w:t>
      </w:r>
      <w:r w:rsidR="00043994">
        <w:t>.</w:t>
      </w:r>
    </w:p>
    <w:p w:rsidR="008514BF" w:rsidRDefault="008514BF" w:rsidP="000F036F">
      <w:pPr>
        <w:pStyle w:val="BISnumberingBold"/>
        <w:numPr>
          <w:ilvl w:val="0"/>
          <w:numId w:val="0"/>
        </w:numPr>
        <w:ind w:left="709"/>
      </w:pPr>
    </w:p>
    <w:p w:rsidR="00E10CA5" w:rsidRDefault="002F4FD8" w:rsidP="00E10CA5">
      <w:pPr>
        <w:pStyle w:val="BISnumberingBold"/>
        <w:numPr>
          <w:ilvl w:val="0"/>
          <w:numId w:val="3"/>
        </w:numPr>
      </w:pPr>
      <w:r>
        <w:t>As a customer</w:t>
      </w:r>
      <w:r w:rsidR="00075A66">
        <w:t>, do you leave</w:t>
      </w:r>
      <w:r>
        <w:t xml:space="preserve"> a tip</w:t>
      </w:r>
      <w:r w:rsidR="00075A66">
        <w:t xml:space="preserve"> as a direct response to the</w:t>
      </w:r>
      <w:r>
        <w:t xml:space="preserve"> service you receive</w:t>
      </w:r>
      <w:r w:rsidR="00075A66">
        <w:t>?</w:t>
      </w:r>
    </w:p>
    <w:p w:rsidR="00075A66" w:rsidRPr="006905E6" w:rsidRDefault="00075A66" w:rsidP="00F35249">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Yes</w:t>
      </w:r>
    </w:p>
    <w:p w:rsidR="00075A66" w:rsidRDefault="00075A66" w:rsidP="00F35249">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No</w:t>
      </w:r>
      <w:r w:rsidR="002F4FD8">
        <w:t xml:space="preserve"> </w:t>
      </w:r>
    </w:p>
    <w:p w:rsidR="00C34E7D" w:rsidRDefault="00C34E7D" w:rsidP="00F35249">
      <w:pPr>
        <w:pStyle w:val="BISnumberingBold"/>
        <w:numPr>
          <w:ilvl w:val="0"/>
          <w:numId w:val="0"/>
        </w:numPr>
        <w:ind w:left="709"/>
      </w:pPr>
    </w:p>
    <w:p w:rsidR="00C34E7D" w:rsidRDefault="00C34E7D" w:rsidP="00C34E7D">
      <w:pPr>
        <w:pStyle w:val="BISnumberingBold"/>
        <w:numPr>
          <w:ilvl w:val="0"/>
          <w:numId w:val="3"/>
        </w:numPr>
      </w:pPr>
      <w:r>
        <w:t>If no, please provide details of your reasons for leaving a tip</w:t>
      </w:r>
      <w:r w:rsidR="00043994">
        <w:t>.</w:t>
      </w:r>
    </w:p>
    <w:p w:rsidR="008514BF" w:rsidRDefault="008514BF" w:rsidP="00F35249">
      <w:pPr>
        <w:pStyle w:val="BISnumberingBold"/>
        <w:numPr>
          <w:ilvl w:val="0"/>
          <w:numId w:val="0"/>
        </w:numPr>
      </w:pPr>
    </w:p>
    <w:p w:rsidR="00E10CA5" w:rsidRDefault="00E10CA5" w:rsidP="00E10CA5">
      <w:pPr>
        <w:pStyle w:val="BISnumberingBold"/>
        <w:numPr>
          <w:ilvl w:val="0"/>
          <w:numId w:val="3"/>
        </w:numPr>
      </w:pPr>
      <w:r>
        <w:t xml:space="preserve">As a customer, are you, in general, aware of what happens to your tip? </w:t>
      </w:r>
    </w:p>
    <w:p w:rsidR="002206CB" w:rsidRDefault="002206CB" w:rsidP="002206CB">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002F4FD8">
        <w:t xml:space="preserve"> Always</w:t>
      </w:r>
    </w:p>
    <w:p w:rsidR="002F4FD8" w:rsidRDefault="002F4FD8" w:rsidP="002F4FD8">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t xml:space="preserve"> Sometimes</w:t>
      </w:r>
    </w:p>
    <w:p w:rsidR="002F4FD8" w:rsidRPr="006905E6" w:rsidRDefault="002F4FD8" w:rsidP="002F4FD8">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t xml:space="preserve"> Never</w:t>
      </w:r>
    </w:p>
    <w:p w:rsidR="00C34E7D" w:rsidRDefault="00C34E7D" w:rsidP="002206CB">
      <w:pPr>
        <w:pStyle w:val="BISnumberingBold"/>
        <w:numPr>
          <w:ilvl w:val="0"/>
          <w:numId w:val="0"/>
        </w:numPr>
        <w:ind w:left="709"/>
      </w:pPr>
    </w:p>
    <w:p w:rsidR="00C34E7D" w:rsidRDefault="003D1B88" w:rsidP="00C34E7D">
      <w:pPr>
        <w:pStyle w:val="BISnumberingBold"/>
        <w:numPr>
          <w:ilvl w:val="0"/>
          <w:numId w:val="3"/>
        </w:numPr>
      </w:pPr>
      <w:r>
        <w:t xml:space="preserve">If sometimes or </w:t>
      </w:r>
      <w:r w:rsidR="00C34E7D">
        <w:t>never, what could be done to improve this?</w:t>
      </w:r>
    </w:p>
    <w:p w:rsidR="008514BF" w:rsidRDefault="008514BF" w:rsidP="000F036F">
      <w:pPr>
        <w:pStyle w:val="BISnumberingBold"/>
        <w:numPr>
          <w:ilvl w:val="0"/>
          <w:numId w:val="0"/>
        </w:numPr>
        <w:ind w:left="709"/>
      </w:pPr>
    </w:p>
    <w:p w:rsidR="0055239C" w:rsidRDefault="00321B46" w:rsidP="0055239C">
      <w:pPr>
        <w:pStyle w:val="Heading1"/>
      </w:pPr>
      <w:bookmarkStart w:id="14" w:name="_Toc428535789"/>
      <w:r>
        <w:lastRenderedPageBreak/>
        <w:t>Tips, gratuities, cover and service charges in practice</w:t>
      </w:r>
      <w:bookmarkEnd w:id="14"/>
    </w:p>
    <w:p w:rsidR="0055239C" w:rsidRPr="001F008A" w:rsidRDefault="0055239C" w:rsidP="0055239C">
      <w:pPr>
        <w:pStyle w:val="Heading2"/>
        <w:sectPr w:rsidR="0055239C" w:rsidRPr="001F008A" w:rsidSect="00C106A4">
          <w:headerReference w:type="even" r:id="rId22"/>
          <w:headerReference w:type="default" r:id="rId23"/>
          <w:headerReference w:type="first" r:id="rId24"/>
          <w:type w:val="continuous"/>
          <w:pgSz w:w="11906" w:h="16838" w:code="9"/>
          <w:pgMar w:top="1701" w:right="680" w:bottom="680" w:left="964" w:header="437" w:footer="265" w:gutter="0"/>
          <w:cols w:space="720"/>
        </w:sectPr>
      </w:pPr>
      <w:bookmarkStart w:id="15" w:name="_Toc428535790"/>
      <w:r>
        <w:t>Summary</w:t>
      </w:r>
      <w:bookmarkEnd w:id="15"/>
    </w:p>
    <w:p w:rsidR="00165ACB" w:rsidRPr="00C74F26" w:rsidRDefault="00165ACB" w:rsidP="00C74F26">
      <w:pPr>
        <w:pStyle w:val="ListParagraph"/>
        <w:numPr>
          <w:ilvl w:val="0"/>
          <w:numId w:val="1"/>
        </w:numPr>
      </w:pPr>
      <w:r>
        <w:rPr>
          <w:rFonts w:ascii="Arial" w:hAnsi="Arial" w:cs="Arial"/>
          <w:b/>
        </w:rPr>
        <w:lastRenderedPageBreak/>
        <w:t>The Government wants to understand more about what happens in practice to tips, gratuities, cover and service charges – particularly in relation to those not paid in cash</w:t>
      </w:r>
    </w:p>
    <w:p w:rsidR="00C74F26" w:rsidRPr="00C74F26" w:rsidRDefault="00C74F26" w:rsidP="00C74F26">
      <w:pPr>
        <w:pStyle w:val="ListParagraph"/>
        <w:numPr>
          <w:ilvl w:val="0"/>
          <w:numId w:val="1"/>
        </w:numPr>
      </w:pPr>
      <w:r>
        <w:rPr>
          <w:rFonts w:ascii="Arial" w:hAnsi="Arial" w:cs="Arial"/>
          <w:b/>
        </w:rPr>
        <w:t>The Government also wants to hear from you if you have concerns about what happens when a customer leaves a tip in cash.</w:t>
      </w:r>
    </w:p>
    <w:p w:rsidR="00C74F26" w:rsidRPr="00520484" w:rsidRDefault="00C74F26" w:rsidP="00C74F26">
      <w:pPr>
        <w:pStyle w:val="ListParagraph"/>
        <w:ind w:left="862"/>
      </w:pPr>
    </w:p>
    <w:p w:rsidR="00165ACB" w:rsidRPr="00165ACB" w:rsidRDefault="00165ACB" w:rsidP="009870A1">
      <w:pPr>
        <w:pStyle w:val="BISnumberingBold"/>
        <w:sectPr w:rsidR="00165ACB" w:rsidRPr="00165ACB" w:rsidSect="00C106A4">
          <w:headerReference w:type="even" r:id="rId25"/>
          <w:headerReference w:type="default" r:id="rId26"/>
          <w:headerReference w:type="first" r:id="rId27"/>
          <w:type w:val="continuous"/>
          <w:pgSz w:w="11906" w:h="16838" w:code="9"/>
          <w:pgMar w:top="1701" w:right="680" w:bottom="680" w:left="964" w:header="437" w:footer="265" w:gutter="0"/>
          <w:cols w:space="720"/>
        </w:sectPr>
      </w:pPr>
    </w:p>
    <w:p w:rsidR="0055239C" w:rsidRPr="001F008A" w:rsidRDefault="00321B46" w:rsidP="0055239C">
      <w:pPr>
        <w:pStyle w:val="Heading2"/>
        <w:sectPr w:rsidR="0055239C" w:rsidRPr="001F008A" w:rsidSect="00C106A4">
          <w:headerReference w:type="even" r:id="rId28"/>
          <w:headerReference w:type="default" r:id="rId29"/>
          <w:headerReference w:type="first" r:id="rId30"/>
          <w:type w:val="continuous"/>
          <w:pgSz w:w="11906" w:h="16838" w:code="9"/>
          <w:pgMar w:top="1701" w:right="680" w:bottom="680" w:left="964" w:header="437" w:footer="265" w:gutter="0"/>
          <w:cols w:space="720"/>
        </w:sectPr>
      </w:pPr>
      <w:bookmarkStart w:id="16" w:name="_Toc428535791"/>
      <w:r>
        <w:lastRenderedPageBreak/>
        <w:t xml:space="preserve">Arrangements for passing on tips, gratuities, cover and service charges </w:t>
      </w:r>
      <w:r w:rsidR="00165ACB">
        <w:t>– non-cash</w:t>
      </w:r>
      <w:r>
        <w:t xml:space="preserve"> </w:t>
      </w:r>
      <w:r w:rsidR="006934A0">
        <w:t xml:space="preserve">and employer allocated </w:t>
      </w:r>
      <w:proofErr w:type="spellStart"/>
      <w:r w:rsidR="006934A0">
        <w:t>tronc</w:t>
      </w:r>
      <w:proofErr w:type="spellEnd"/>
      <w:r w:rsidR="006934A0">
        <w:t xml:space="preserve"> systems</w:t>
      </w:r>
      <w:bookmarkEnd w:id="16"/>
    </w:p>
    <w:p w:rsidR="0012060E" w:rsidRDefault="0055239C" w:rsidP="009870A1">
      <w:pPr>
        <w:pStyle w:val="BISnumberingBold"/>
      </w:pPr>
      <w:r>
        <w:lastRenderedPageBreak/>
        <w:t>There have been media and anecdotal reports of</w:t>
      </w:r>
      <w:r w:rsidR="00321B46">
        <w:t xml:space="preserve"> different arrangements </w:t>
      </w:r>
      <w:r w:rsidR="0012060E">
        <w:t xml:space="preserve">or processes </w:t>
      </w:r>
      <w:r w:rsidR="00321B46">
        <w:t xml:space="preserve">operated by employers in relation to handling </w:t>
      </w:r>
      <w:r w:rsidR="0012060E">
        <w:t>non-cash tips, gratuities, cover and service charges. These include:</w:t>
      </w:r>
    </w:p>
    <w:p w:rsidR="0055239C" w:rsidRDefault="0012060E" w:rsidP="009870A1">
      <w:pPr>
        <w:pStyle w:val="BISnumberingBold"/>
        <w:numPr>
          <w:ilvl w:val="1"/>
          <w:numId w:val="1"/>
        </w:numPr>
      </w:pPr>
      <w:r>
        <w:t>The deduction of an admin charge prior to passing on the amount. Reports suggest</w:t>
      </w:r>
      <w:r w:rsidR="00043994">
        <w:t xml:space="preserve"> that</w:t>
      </w:r>
      <w:r>
        <w:t xml:space="preserve"> this varies from 2</w:t>
      </w:r>
      <w:r w:rsidR="00E07A38">
        <w:t xml:space="preserve"> - </w:t>
      </w:r>
      <w:r>
        <w:t>10% and is used to cover legitimate costs falling to the employer. These costs might include a handling charge imposed by the credit card company</w:t>
      </w:r>
      <w:r w:rsidR="00043994">
        <w:t>,</w:t>
      </w:r>
      <w:r>
        <w:t xml:space="preserve"> </w:t>
      </w:r>
      <w:r w:rsidR="00043994">
        <w:t xml:space="preserve">or </w:t>
      </w:r>
      <w:r>
        <w:t>payroll costs.</w:t>
      </w:r>
    </w:p>
    <w:p w:rsidR="0012060E" w:rsidRDefault="0012060E" w:rsidP="009870A1">
      <w:pPr>
        <w:pStyle w:val="BISnumberingBold"/>
        <w:numPr>
          <w:ilvl w:val="1"/>
          <w:numId w:val="1"/>
        </w:numPr>
      </w:pPr>
      <w:r>
        <w:t>Use of a (discretionary) service charge, added to a bill, and kept entirely by the employer.</w:t>
      </w:r>
      <w:r w:rsidR="002F3407">
        <w:t xml:space="preserve"> In some cases, reports have suggested that employees are compensated through higher wages and are able to keep any tip paid above the service charge.</w:t>
      </w:r>
    </w:p>
    <w:p w:rsidR="00165ACB" w:rsidRDefault="0012060E" w:rsidP="009870A1">
      <w:pPr>
        <w:pStyle w:val="BISnumberingBold"/>
        <w:numPr>
          <w:ilvl w:val="1"/>
          <w:numId w:val="1"/>
        </w:numPr>
      </w:pPr>
      <w:r>
        <w:t xml:space="preserve">A charge levied on staff as a proportion of their sales during any shift. </w:t>
      </w:r>
      <w:r w:rsidR="002F3407">
        <w:t>Reports suggest this can be around 3</w:t>
      </w:r>
      <w:r w:rsidR="00E07A38">
        <w:t xml:space="preserve"> - </w:t>
      </w:r>
      <w:r w:rsidR="002F3407">
        <w:t>5% and that employers expect the payment to be made from the tips received by a worker.</w:t>
      </w:r>
      <w:r>
        <w:t xml:space="preserve"> </w:t>
      </w:r>
    </w:p>
    <w:p w:rsidR="00165ACB" w:rsidRDefault="00165ACB" w:rsidP="009870A1">
      <w:pPr>
        <w:pStyle w:val="BISnumberingBold"/>
        <w:numPr>
          <w:ilvl w:val="1"/>
          <w:numId w:val="1"/>
        </w:numPr>
      </w:pPr>
      <w:r>
        <w:t xml:space="preserve">A </w:t>
      </w:r>
      <w:proofErr w:type="spellStart"/>
      <w:r>
        <w:t>tronc</w:t>
      </w:r>
      <w:proofErr w:type="spellEnd"/>
      <w:r>
        <w:t xml:space="preserve"> system is in place, whereby all tips, gratuities, cover and service charges are paid to the </w:t>
      </w:r>
      <w:proofErr w:type="spellStart"/>
      <w:r>
        <w:t>tronc</w:t>
      </w:r>
      <w:proofErr w:type="spellEnd"/>
      <w:r>
        <w:t xml:space="preserve"> master and distributed to all staff.</w:t>
      </w:r>
      <w:r w:rsidR="00CB64B8">
        <w:t xml:space="preserve"> The treatment of tips can vary within a </w:t>
      </w:r>
      <w:proofErr w:type="spellStart"/>
      <w:r w:rsidR="00CB64B8">
        <w:t>tronc</w:t>
      </w:r>
      <w:proofErr w:type="spellEnd"/>
      <w:r w:rsidR="00CB64B8">
        <w:t xml:space="preserve"> system, depending on whether the employer directly or indirectly allocates payments; or if the employer plays no part in the allocation process.</w:t>
      </w:r>
    </w:p>
    <w:p w:rsidR="0055239C" w:rsidRDefault="002F3407" w:rsidP="009870A1">
      <w:pPr>
        <w:pStyle w:val="BISnumberingBold"/>
      </w:pPr>
      <w:r>
        <w:t>It is important that the Government understands the extent to which these arrangements are used and how they are organised by employers. It would also be helpful to understand any other arrangements that employers and workers have in place and how they operate</w:t>
      </w:r>
      <w:r w:rsidR="0055239C">
        <w:t xml:space="preserve">.  </w:t>
      </w:r>
    </w:p>
    <w:p w:rsidR="0055239C" w:rsidRPr="001F008A" w:rsidRDefault="0055239C" w:rsidP="0055239C">
      <w:pPr>
        <w:pStyle w:val="Heading3"/>
        <w:sectPr w:rsidR="0055239C" w:rsidRPr="001F008A" w:rsidSect="00C106A4">
          <w:headerReference w:type="even" r:id="rId31"/>
          <w:headerReference w:type="default" r:id="rId32"/>
          <w:headerReference w:type="first" r:id="rId33"/>
          <w:type w:val="continuous"/>
          <w:pgSz w:w="11906" w:h="16838" w:code="9"/>
          <w:pgMar w:top="1701" w:right="680" w:bottom="680" w:left="964" w:header="437" w:footer="265" w:gutter="0"/>
          <w:cols w:space="720"/>
        </w:sectPr>
      </w:pPr>
      <w:r>
        <w:t xml:space="preserve"> Questions for consultation</w:t>
      </w:r>
    </w:p>
    <w:p w:rsidR="0055239C" w:rsidRDefault="007A5505" w:rsidP="009870A1">
      <w:pPr>
        <w:pStyle w:val="BISnumberingBold"/>
        <w:numPr>
          <w:ilvl w:val="0"/>
          <w:numId w:val="3"/>
        </w:numPr>
      </w:pPr>
      <w:r>
        <w:lastRenderedPageBreak/>
        <w:t xml:space="preserve">Do you / </w:t>
      </w:r>
      <w:r w:rsidR="002F3407">
        <w:t>d</w:t>
      </w:r>
      <w:r>
        <w:t xml:space="preserve">oes your </w:t>
      </w:r>
      <w:proofErr w:type="gramStart"/>
      <w:r>
        <w:t>employer operate</w:t>
      </w:r>
      <w:proofErr w:type="gramEnd"/>
      <w:r>
        <w:t xml:space="preserve"> </w:t>
      </w:r>
      <w:r w:rsidR="002F3407">
        <w:t>any of the arrangements set out above?</w:t>
      </w:r>
    </w:p>
    <w:p w:rsidR="002F3407" w:rsidRPr="006905E6" w:rsidRDefault="002F3407" w:rsidP="00F35249">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w:t>
      </w:r>
      <w:r>
        <w:t>Yes, deduct an admin charge (please state %)</w:t>
      </w:r>
    </w:p>
    <w:p w:rsidR="002F3407" w:rsidRPr="006905E6" w:rsidRDefault="002F3407" w:rsidP="00F35249">
      <w:pPr>
        <w:pStyle w:val="BISnumberingBold"/>
        <w:numPr>
          <w:ilvl w:val="0"/>
          <w:numId w:val="0"/>
        </w:numPr>
        <w:ind w:left="709"/>
      </w:pPr>
      <w:r w:rsidRPr="006905E6">
        <w:lastRenderedPageBreak/>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w:t>
      </w:r>
      <w:r>
        <w:t xml:space="preserve">Yes, discretionary service charge retained by employer (please state %) </w:t>
      </w:r>
    </w:p>
    <w:p w:rsidR="002F3407" w:rsidRDefault="00165ACB" w:rsidP="00F35249">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w:t>
      </w:r>
      <w:r w:rsidR="002F3407">
        <w:t>Yes, charge levied on staff as % of sales (please state %)</w:t>
      </w:r>
    </w:p>
    <w:p w:rsidR="00165ACB" w:rsidRPr="006905E6" w:rsidRDefault="00165ACB" w:rsidP="00F35249">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t xml:space="preserve"> Yes, a </w:t>
      </w:r>
      <w:proofErr w:type="spellStart"/>
      <w:r>
        <w:t>tronc</w:t>
      </w:r>
      <w:proofErr w:type="spellEnd"/>
      <w:r>
        <w:t xml:space="preserve"> system is in place (please provide details)</w:t>
      </w:r>
    </w:p>
    <w:p w:rsidR="002F3407" w:rsidRPr="006905E6" w:rsidRDefault="002F3407" w:rsidP="00F35249">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w:t>
      </w:r>
      <w:r w:rsidR="00C53788">
        <w:t>No</w:t>
      </w:r>
      <w:r>
        <w:t xml:space="preserve">, </w:t>
      </w:r>
      <w:r w:rsidR="00C53788">
        <w:t xml:space="preserve">but </w:t>
      </w:r>
      <w:r>
        <w:t>other</w:t>
      </w:r>
      <w:r w:rsidR="00C53788">
        <w:t xml:space="preserve"> system in place</w:t>
      </w:r>
      <w:r>
        <w:t xml:space="preserve"> (please provide details)</w:t>
      </w:r>
    </w:p>
    <w:p w:rsidR="00F360B3" w:rsidRDefault="002F3407" w:rsidP="00F360B3">
      <w:pPr>
        <w:pStyle w:val="BISnumberingBold"/>
        <w:numPr>
          <w:ilvl w:val="0"/>
          <w:numId w:val="0"/>
        </w:numPr>
        <w:spacing w:after="0"/>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w:t>
      </w:r>
      <w:r>
        <w:t xml:space="preserve">No, all non-cash tips, gratuities, cover and service charges are passed on to </w:t>
      </w:r>
      <w:r w:rsidR="00FE4164">
        <w:t xml:space="preserve">the </w:t>
      </w:r>
      <w:r>
        <w:t>employee</w:t>
      </w:r>
      <w:r w:rsidR="00C53788">
        <w:t xml:space="preserve"> in entirety</w:t>
      </w:r>
    </w:p>
    <w:p w:rsidR="00F360B3" w:rsidRDefault="00F360B3" w:rsidP="00F360B3">
      <w:pPr>
        <w:pStyle w:val="BISnumberingBold"/>
        <w:numPr>
          <w:ilvl w:val="0"/>
          <w:numId w:val="0"/>
        </w:numPr>
        <w:spacing w:after="0"/>
        <w:ind w:left="709"/>
      </w:pPr>
    </w:p>
    <w:p w:rsidR="00F360B3" w:rsidRDefault="00F360B3" w:rsidP="00F360B3">
      <w:pPr>
        <w:pStyle w:val="BISnumberingBold"/>
        <w:numPr>
          <w:ilvl w:val="0"/>
          <w:numId w:val="0"/>
        </w:numPr>
        <w:spacing w:after="0"/>
        <w:ind w:left="709"/>
      </w:pPr>
    </w:p>
    <w:p w:rsidR="00F360B3" w:rsidRDefault="00FA6923" w:rsidP="00F360B3">
      <w:pPr>
        <w:pStyle w:val="BISnumberingBold"/>
        <w:numPr>
          <w:ilvl w:val="0"/>
          <w:numId w:val="3"/>
        </w:numPr>
        <w:spacing w:after="0"/>
      </w:pPr>
      <w:r w:rsidRPr="00874FE2">
        <w:t>Please provide further details</w:t>
      </w:r>
      <w:r>
        <w:t xml:space="preserve"> to Question O</w:t>
      </w:r>
      <w:r w:rsidRPr="00874FE2">
        <w:t xml:space="preserve"> as appropriate</w:t>
      </w:r>
    </w:p>
    <w:p w:rsidR="00FA6923" w:rsidRDefault="006A1CC1" w:rsidP="006A1CC1">
      <w:pPr>
        <w:pStyle w:val="BISnumberingBold"/>
        <w:numPr>
          <w:ilvl w:val="0"/>
          <w:numId w:val="0"/>
        </w:numPr>
        <w:tabs>
          <w:tab w:val="left" w:pos="8540"/>
        </w:tabs>
        <w:spacing w:after="0"/>
        <w:ind w:left="1069"/>
      </w:pPr>
      <w:r>
        <w:tab/>
      </w:r>
    </w:p>
    <w:p w:rsidR="00C74F26" w:rsidRDefault="00C74F26" w:rsidP="00F360B3">
      <w:pPr>
        <w:pStyle w:val="Heading2"/>
        <w:spacing w:after="0"/>
      </w:pPr>
      <w:bookmarkStart w:id="17" w:name="_Toc428535792"/>
      <w:r>
        <w:t>Arrangements for passing on tips, gratuities, cover and service charges – cash</w:t>
      </w:r>
      <w:bookmarkEnd w:id="17"/>
      <w:r>
        <w:t xml:space="preserve"> </w:t>
      </w:r>
    </w:p>
    <w:p w:rsidR="00043994" w:rsidRPr="00043994" w:rsidRDefault="00043994" w:rsidP="00A00643"/>
    <w:p w:rsidR="00B950AA" w:rsidRDefault="00B95C60" w:rsidP="009870A1">
      <w:pPr>
        <w:pStyle w:val="BISnumberingBold"/>
      </w:pPr>
      <w:r>
        <w:t>T</w:t>
      </w:r>
      <w:r w:rsidR="00C74F26">
        <w:t xml:space="preserve">he Government is </w:t>
      </w:r>
      <w:r>
        <w:t xml:space="preserve">also </w:t>
      </w:r>
      <w:r w:rsidR="00C74F26">
        <w:t xml:space="preserve">keen to understand if there are </w:t>
      </w:r>
      <w:r>
        <w:t xml:space="preserve">any </w:t>
      </w:r>
      <w:r w:rsidR="00C74F26">
        <w:t xml:space="preserve">issues in relation to </w:t>
      </w:r>
      <w:r>
        <w:t xml:space="preserve">tips and gratuities </w:t>
      </w:r>
      <w:r w:rsidR="001955ED">
        <w:t xml:space="preserve">paid </w:t>
      </w:r>
      <w:r>
        <w:t>in cash</w:t>
      </w:r>
      <w:r w:rsidR="00C74F26">
        <w:t xml:space="preserve"> and whether action needs to be taken. </w:t>
      </w:r>
      <w:r w:rsidR="001955ED">
        <w:t xml:space="preserve">The Government is clear that tips, gratuities, cover and service </w:t>
      </w:r>
      <w:bookmarkStart w:id="18" w:name="_GoBack"/>
      <w:r w:rsidR="001955ED">
        <w:t>charg</w:t>
      </w:r>
      <w:r w:rsidR="00E07A38">
        <w:t xml:space="preserve">es </w:t>
      </w:r>
      <w:bookmarkEnd w:id="18"/>
      <w:r w:rsidR="00E07A38">
        <w:t>paid in cash to the employee</w:t>
      </w:r>
      <w:r w:rsidR="001955ED">
        <w:t xml:space="preserve"> should be kept in their entirety by the employee (except where an employer allocates payments within a </w:t>
      </w:r>
      <w:proofErr w:type="spellStart"/>
      <w:r w:rsidR="001955ED">
        <w:t>tronc</w:t>
      </w:r>
      <w:proofErr w:type="spellEnd"/>
      <w:r w:rsidR="001955ED">
        <w:t xml:space="preserve"> system in operation)</w:t>
      </w:r>
      <w:r w:rsidR="00043994">
        <w:t>.</w:t>
      </w:r>
    </w:p>
    <w:p w:rsidR="00C74F26" w:rsidRPr="001F008A" w:rsidRDefault="00C74F26" w:rsidP="00C74F26">
      <w:pPr>
        <w:pStyle w:val="Heading3"/>
        <w:sectPr w:rsidR="00C74F26" w:rsidRPr="001F008A" w:rsidSect="00C106A4">
          <w:headerReference w:type="even" r:id="rId34"/>
          <w:headerReference w:type="default" r:id="rId35"/>
          <w:headerReference w:type="first" r:id="rId36"/>
          <w:type w:val="continuous"/>
          <w:pgSz w:w="11906" w:h="16838" w:code="9"/>
          <w:pgMar w:top="1701" w:right="680" w:bottom="680" w:left="964" w:header="437" w:footer="265" w:gutter="0"/>
          <w:cols w:space="720"/>
        </w:sectPr>
      </w:pPr>
      <w:r>
        <w:t>Questions for consultation</w:t>
      </w:r>
    </w:p>
    <w:p w:rsidR="00B950AA" w:rsidRDefault="00C74F26" w:rsidP="00F35249">
      <w:pPr>
        <w:pStyle w:val="BISnumberingBold"/>
        <w:numPr>
          <w:ilvl w:val="0"/>
          <w:numId w:val="3"/>
        </w:numPr>
      </w:pPr>
      <w:r>
        <w:lastRenderedPageBreak/>
        <w:t>How do you treat tips</w:t>
      </w:r>
      <w:r w:rsidR="005B429A">
        <w:t xml:space="preserve"> and gratuities</w:t>
      </w:r>
      <w:r>
        <w:t xml:space="preserve"> that are paid in cash?</w:t>
      </w:r>
    </w:p>
    <w:p w:rsidR="00C53788" w:rsidRPr="006905E6" w:rsidRDefault="00C53788" w:rsidP="00C53788">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w:t>
      </w:r>
      <w:r>
        <w:t>Retained by employee (please provide details)</w:t>
      </w:r>
    </w:p>
    <w:p w:rsidR="00C53788" w:rsidRDefault="00C53788" w:rsidP="00C53788">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rsidRPr="006905E6">
        <w:t xml:space="preserve"> </w:t>
      </w:r>
      <w:r>
        <w:t xml:space="preserve">Paid into a </w:t>
      </w:r>
      <w:proofErr w:type="spellStart"/>
      <w:r>
        <w:t>tronc</w:t>
      </w:r>
      <w:proofErr w:type="spellEnd"/>
      <w:r>
        <w:t xml:space="preserve"> system with allocated or input from employer (please provide details)</w:t>
      </w:r>
    </w:p>
    <w:p w:rsidR="00C53788" w:rsidRDefault="00C53788" w:rsidP="00C53788">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t xml:space="preserve"> Paid into a </w:t>
      </w:r>
      <w:proofErr w:type="spellStart"/>
      <w:r>
        <w:t>tronc</w:t>
      </w:r>
      <w:proofErr w:type="spellEnd"/>
      <w:r>
        <w:t xml:space="preserve"> without allocation or input from the employer (please provide details)</w:t>
      </w:r>
    </w:p>
    <w:p w:rsidR="00C53788" w:rsidRDefault="00C53788" w:rsidP="00C53788">
      <w:pPr>
        <w:pStyle w:val="BISnumberingBold"/>
        <w:numPr>
          <w:ilvl w:val="0"/>
          <w:numId w:val="0"/>
        </w:numPr>
        <w:ind w:left="709"/>
      </w:pPr>
      <w:r w:rsidRPr="006905E6">
        <w:fldChar w:fldCharType="begin">
          <w:ffData>
            <w:name w:val="Check5"/>
            <w:enabled/>
            <w:calcOnExit w:val="0"/>
            <w:checkBox>
              <w:sizeAuto/>
              <w:default w:val="0"/>
            </w:checkBox>
          </w:ffData>
        </w:fldChar>
      </w:r>
      <w:r w:rsidRPr="006905E6">
        <w:instrText xml:space="preserve"> FORMCHECKBOX </w:instrText>
      </w:r>
      <w:r w:rsidR="006A1CC1">
        <w:fldChar w:fldCharType="separate"/>
      </w:r>
      <w:r w:rsidRPr="006905E6">
        <w:fldChar w:fldCharType="end"/>
      </w:r>
      <w:r>
        <w:t xml:space="preserve"> Other (please provide details)</w:t>
      </w:r>
    </w:p>
    <w:p w:rsidR="00F360B3" w:rsidRDefault="00F360B3" w:rsidP="00C53788">
      <w:pPr>
        <w:pStyle w:val="BISnumberingBold"/>
        <w:numPr>
          <w:ilvl w:val="0"/>
          <w:numId w:val="0"/>
        </w:numPr>
        <w:ind w:left="709"/>
      </w:pPr>
    </w:p>
    <w:p w:rsidR="00FA6923" w:rsidRDefault="00FA6923" w:rsidP="00FA6923">
      <w:pPr>
        <w:pStyle w:val="BISnumberingBold"/>
        <w:numPr>
          <w:ilvl w:val="0"/>
          <w:numId w:val="3"/>
        </w:numPr>
      </w:pPr>
      <w:r w:rsidRPr="00874FE2">
        <w:t>Please provide further details</w:t>
      </w:r>
      <w:r>
        <w:t xml:space="preserve"> to Question Q</w:t>
      </w:r>
      <w:r w:rsidRPr="00874FE2">
        <w:t xml:space="preserve"> as appropriate</w:t>
      </w:r>
      <w:r w:rsidR="00043994">
        <w:t>.</w:t>
      </w:r>
    </w:p>
    <w:p w:rsidR="00FA6923" w:rsidRDefault="00FA6923" w:rsidP="006761C1">
      <w:pPr>
        <w:pStyle w:val="Heading3"/>
      </w:pPr>
    </w:p>
    <w:p w:rsidR="00165ACB" w:rsidRDefault="00831DAC" w:rsidP="006761C1">
      <w:pPr>
        <w:pStyle w:val="Heading3"/>
      </w:pPr>
      <w:r>
        <w:t>Customer awareness</w:t>
      </w:r>
      <w:r w:rsidR="006761C1">
        <w:t xml:space="preserve"> - Questions for consultation</w:t>
      </w:r>
    </w:p>
    <w:p w:rsidR="00831DAC" w:rsidRPr="006761C1" w:rsidRDefault="00831DAC" w:rsidP="00831DAC">
      <w:pPr>
        <w:pStyle w:val="ListParagraph"/>
        <w:numPr>
          <w:ilvl w:val="0"/>
          <w:numId w:val="3"/>
        </w:numPr>
        <w:rPr>
          <w:rFonts w:ascii="Arial" w:hAnsi="Arial" w:cs="Arial"/>
        </w:rPr>
      </w:pPr>
      <w:r w:rsidRPr="006761C1">
        <w:rPr>
          <w:rFonts w:ascii="Arial" w:hAnsi="Arial" w:cs="Arial"/>
        </w:rPr>
        <w:t xml:space="preserve">As a customer, do you prefer to leave a tip in cash or on card? </w:t>
      </w:r>
    </w:p>
    <w:p w:rsidR="00831DAC" w:rsidRPr="006761C1" w:rsidRDefault="00831DAC" w:rsidP="00831DAC">
      <w:pPr>
        <w:pStyle w:val="ListParagraph"/>
        <w:ind w:left="1069"/>
        <w:rPr>
          <w:rFonts w:ascii="Arial" w:hAnsi="Arial" w:cs="Arial"/>
        </w:rPr>
      </w:pPr>
    </w:p>
    <w:p w:rsidR="00831DAC" w:rsidRPr="006761C1" w:rsidRDefault="00831DAC" w:rsidP="00831DAC">
      <w:pPr>
        <w:pStyle w:val="BISnumberingBold"/>
        <w:numPr>
          <w:ilvl w:val="0"/>
          <w:numId w:val="0"/>
        </w:numPr>
        <w:ind w:left="709"/>
      </w:pPr>
      <w:r w:rsidRPr="006761C1">
        <w:fldChar w:fldCharType="begin">
          <w:ffData>
            <w:name w:val="Check5"/>
            <w:enabled/>
            <w:calcOnExit w:val="0"/>
            <w:checkBox>
              <w:sizeAuto/>
              <w:default w:val="0"/>
            </w:checkBox>
          </w:ffData>
        </w:fldChar>
      </w:r>
      <w:r w:rsidRPr="006761C1">
        <w:instrText xml:space="preserve"> FORMCHECKBOX </w:instrText>
      </w:r>
      <w:r w:rsidR="006A1CC1">
        <w:fldChar w:fldCharType="separate"/>
      </w:r>
      <w:r w:rsidRPr="006761C1">
        <w:fldChar w:fldCharType="end"/>
      </w:r>
      <w:r w:rsidRPr="006761C1">
        <w:t xml:space="preserve"> Cash</w:t>
      </w:r>
    </w:p>
    <w:p w:rsidR="00831DAC" w:rsidRPr="006761C1" w:rsidRDefault="00831DAC" w:rsidP="00831DAC">
      <w:pPr>
        <w:pStyle w:val="BISnumberingBold"/>
        <w:numPr>
          <w:ilvl w:val="0"/>
          <w:numId w:val="0"/>
        </w:numPr>
        <w:ind w:left="709"/>
      </w:pPr>
      <w:r w:rsidRPr="006761C1">
        <w:fldChar w:fldCharType="begin">
          <w:ffData>
            <w:name w:val="Check5"/>
            <w:enabled/>
            <w:calcOnExit w:val="0"/>
            <w:checkBox>
              <w:sizeAuto/>
              <w:default w:val="0"/>
            </w:checkBox>
          </w:ffData>
        </w:fldChar>
      </w:r>
      <w:r w:rsidRPr="006761C1">
        <w:instrText xml:space="preserve"> FORMCHECKBOX </w:instrText>
      </w:r>
      <w:r w:rsidR="006A1CC1">
        <w:fldChar w:fldCharType="separate"/>
      </w:r>
      <w:r w:rsidRPr="006761C1">
        <w:fldChar w:fldCharType="end"/>
      </w:r>
      <w:r w:rsidRPr="006761C1">
        <w:t xml:space="preserve"> Card</w:t>
      </w:r>
    </w:p>
    <w:p w:rsidR="00831DAC" w:rsidRDefault="00831DAC" w:rsidP="00831DAC">
      <w:pPr>
        <w:pStyle w:val="BISnumberingBold"/>
        <w:numPr>
          <w:ilvl w:val="0"/>
          <w:numId w:val="0"/>
        </w:numPr>
        <w:spacing w:after="0"/>
        <w:ind w:left="709"/>
      </w:pPr>
      <w:r w:rsidRPr="006761C1">
        <w:fldChar w:fldCharType="begin">
          <w:ffData>
            <w:name w:val="Check5"/>
            <w:enabled/>
            <w:calcOnExit w:val="0"/>
            <w:checkBox>
              <w:sizeAuto/>
              <w:default w:val="0"/>
            </w:checkBox>
          </w:ffData>
        </w:fldChar>
      </w:r>
      <w:r w:rsidRPr="006761C1">
        <w:instrText xml:space="preserve"> FORMCHECKBOX </w:instrText>
      </w:r>
      <w:r w:rsidR="006A1CC1">
        <w:fldChar w:fldCharType="separate"/>
      </w:r>
      <w:r w:rsidRPr="006761C1">
        <w:fldChar w:fldCharType="end"/>
      </w:r>
      <w:r w:rsidRPr="006761C1">
        <w:t xml:space="preserve"> Don’t mind</w:t>
      </w:r>
    </w:p>
    <w:p w:rsidR="00F360B3" w:rsidRPr="006761C1" w:rsidRDefault="00F360B3" w:rsidP="00831DAC">
      <w:pPr>
        <w:pStyle w:val="BISnumberingBold"/>
        <w:numPr>
          <w:ilvl w:val="0"/>
          <w:numId w:val="0"/>
        </w:numPr>
        <w:spacing w:after="0"/>
        <w:ind w:left="709"/>
      </w:pPr>
    </w:p>
    <w:p w:rsidR="00831DAC" w:rsidRPr="006761C1" w:rsidRDefault="00831DAC" w:rsidP="00831DAC">
      <w:pPr>
        <w:pStyle w:val="BISnumberingBold"/>
        <w:numPr>
          <w:ilvl w:val="0"/>
          <w:numId w:val="0"/>
        </w:numPr>
        <w:spacing w:after="0"/>
        <w:ind w:left="709"/>
      </w:pPr>
    </w:p>
    <w:p w:rsidR="00831DAC" w:rsidRDefault="00831DAC" w:rsidP="00831DAC">
      <w:pPr>
        <w:pStyle w:val="ListParagraph"/>
        <w:numPr>
          <w:ilvl w:val="0"/>
          <w:numId w:val="3"/>
        </w:numPr>
        <w:rPr>
          <w:rFonts w:ascii="Arial" w:hAnsi="Arial" w:cs="Arial"/>
        </w:rPr>
      </w:pPr>
      <w:r w:rsidRPr="006761C1">
        <w:rPr>
          <w:rFonts w:ascii="Arial" w:hAnsi="Arial" w:cs="Arial"/>
        </w:rPr>
        <w:t>If cash / card, why do you prefer this method?</w:t>
      </w:r>
    </w:p>
    <w:p w:rsidR="006761C1" w:rsidRPr="006761C1" w:rsidRDefault="006761C1" w:rsidP="006761C1">
      <w:pPr>
        <w:pStyle w:val="ListParagraph"/>
        <w:ind w:left="1069"/>
        <w:rPr>
          <w:rFonts w:ascii="Arial" w:hAnsi="Arial" w:cs="Arial"/>
        </w:rPr>
      </w:pPr>
    </w:p>
    <w:p w:rsidR="00831DAC" w:rsidRPr="006761C1" w:rsidRDefault="00831DAC" w:rsidP="00831DAC">
      <w:pPr>
        <w:pStyle w:val="ListParagraph"/>
        <w:ind w:left="1069"/>
        <w:rPr>
          <w:rFonts w:ascii="Arial" w:hAnsi="Arial" w:cs="Arial"/>
        </w:rPr>
      </w:pPr>
    </w:p>
    <w:p w:rsidR="00831DAC" w:rsidRPr="006761C1" w:rsidRDefault="00831DAC" w:rsidP="00831DAC">
      <w:pPr>
        <w:pStyle w:val="ListParagraph"/>
        <w:ind w:left="1069"/>
        <w:rPr>
          <w:rFonts w:ascii="Arial" w:hAnsi="Arial" w:cs="Arial"/>
        </w:rPr>
      </w:pPr>
    </w:p>
    <w:p w:rsidR="00831DAC" w:rsidRPr="006761C1" w:rsidRDefault="00831DAC" w:rsidP="00831DAC">
      <w:pPr>
        <w:pStyle w:val="ListParagraph"/>
        <w:numPr>
          <w:ilvl w:val="0"/>
          <w:numId w:val="3"/>
        </w:numPr>
        <w:rPr>
          <w:rFonts w:ascii="Arial" w:hAnsi="Arial" w:cs="Arial"/>
        </w:rPr>
      </w:pPr>
      <w:r w:rsidRPr="006761C1">
        <w:rPr>
          <w:rFonts w:ascii="Arial" w:hAnsi="Arial" w:cs="Arial"/>
        </w:rPr>
        <w:t>As a customer, what would you like to happen to your tips?</w:t>
      </w:r>
    </w:p>
    <w:p w:rsidR="00831DAC" w:rsidRPr="006761C1" w:rsidRDefault="00831DAC" w:rsidP="00831DAC">
      <w:pPr>
        <w:pStyle w:val="ListParagraph"/>
        <w:ind w:left="1069"/>
        <w:rPr>
          <w:rFonts w:ascii="Arial" w:hAnsi="Arial" w:cs="Arial"/>
        </w:rPr>
      </w:pPr>
    </w:p>
    <w:p w:rsidR="00831DAC" w:rsidRPr="006761C1" w:rsidRDefault="00831DAC" w:rsidP="00831DAC">
      <w:pPr>
        <w:pStyle w:val="BISnumberingBold"/>
        <w:numPr>
          <w:ilvl w:val="0"/>
          <w:numId w:val="0"/>
        </w:numPr>
        <w:ind w:left="709"/>
      </w:pPr>
      <w:r w:rsidRPr="006761C1">
        <w:fldChar w:fldCharType="begin">
          <w:ffData>
            <w:name w:val="Check5"/>
            <w:enabled/>
            <w:calcOnExit w:val="0"/>
            <w:checkBox>
              <w:sizeAuto/>
              <w:default w:val="0"/>
            </w:checkBox>
          </w:ffData>
        </w:fldChar>
      </w:r>
      <w:r w:rsidRPr="006761C1">
        <w:instrText xml:space="preserve"> FORMCHECKBOX </w:instrText>
      </w:r>
      <w:r w:rsidR="006A1CC1">
        <w:fldChar w:fldCharType="separate"/>
      </w:r>
      <w:r w:rsidRPr="006761C1">
        <w:fldChar w:fldCharType="end"/>
      </w:r>
      <w:r w:rsidRPr="006761C1">
        <w:t xml:space="preserve"> All to go to the worker</w:t>
      </w:r>
    </w:p>
    <w:p w:rsidR="00831DAC" w:rsidRPr="006761C1" w:rsidRDefault="00831DAC" w:rsidP="00831DAC">
      <w:pPr>
        <w:pStyle w:val="BISnumberingBold"/>
        <w:numPr>
          <w:ilvl w:val="0"/>
          <w:numId w:val="0"/>
        </w:numPr>
        <w:ind w:left="709"/>
      </w:pPr>
      <w:r w:rsidRPr="006761C1">
        <w:fldChar w:fldCharType="begin">
          <w:ffData>
            <w:name w:val="Check5"/>
            <w:enabled/>
            <w:calcOnExit w:val="0"/>
            <w:checkBox>
              <w:sizeAuto/>
              <w:default w:val="0"/>
            </w:checkBox>
          </w:ffData>
        </w:fldChar>
      </w:r>
      <w:r w:rsidRPr="006761C1">
        <w:instrText xml:space="preserve"> FORMCHECKBOX </w:instrText>
      </w:r>
      <w:r w:rsidR="006A1CC1">
        <w:fldChar w:fldCharType="separate"/>
      </w:r>
      <w:r w:rsidRPr="006761C1">
        <w:fldChar w:fldCharType="end"/>
      </w:r>
      <w:r w:rsidRPr="006761C1">
        <w:t xml:space="preserve"> All to be handled and kept by the employer</w:t>
      </w:r>
    </w:p>
    <w:p w:rsidR="00831DAC" w:rsidRPr="006761C1" w:rsidRDefault="00831DAC" w:rsidP="00831DAC">
      <w:pPr>
        <w:pStyle w:val="BISnumberingBold"/>
        <w:numPr>
          <w:ilvl w:val="0"/>
          <w:numId w:val="0"/>
        </w:numPr>
        <w:ind w:left="709"/>
      </w:pPr>
      <w:r w:rsidRPr="006761C1">
        <w:fldChar w:fldCharType="begin">
          <w:ffData>
            <w:name w:val="Check5"/>
            <w:enabled/>
            <w:calcOnExit w:val="0"/>
            <w:checkBox>
              <w:sizeAuto/>
              <w:default w:val="0"/>
            </w:checkBox>
          </w:ffData>
        </w:fldChar>
      </w:r>
      <w:r w:rsidRPr="006761C1">
        <w:instrText xml:space="preserve"> FORMCHECKBOX </w:instrText>
      </w:r>
      <w:r w:rsidR="006A1CC1">
        <w:fldChar w:fldCharType="separate"/>
      </w:r>
      <w:r w:rsidRPr="006761C1">
        <w:fldChar w:fldCharType="end"/>
      </w:r>
      <w:r w:rsidRPr="006761C1">
        <w:t xml:space="preserve"> All tips to be handled by the employer and distributed to individual workers (including admin fee deduction) </w:t>
      </w:r>
    </w:p>
    <w:p w:rsidR="00831DAC" w:rsidRPr="006761C1" w:rsidRDefault="00831DAC" w:rsidP="00831DAC">
      <w:pPr>
        <w:pStyle w:val="BISnumberingBold"/>
        <w:numPr>
          <w:ilvl w:val="0"/>
          <w:numId w:val="0"/>
        </w:numPr>
        <w:ind w:left="709"/>
      </w:pPr>
      <w:r w:rsidRPr="006761C1">
        <w:fldChar w:fldCharType="begin">
          <w:ffData>
            <w:name w:val="Check5"/>
            <w:enabled/>
            <w:calcOnExit w:val="0"/>
            <w:checkBox>
              <w:sizeAuto/>
              <w:default w:val="0"/>
            </w:checkBox>
          </w:ffData>
        </w:fldChar>
      </w:r>
      <w:r w:rsidRPr="006761C1">
        <w:instrText xml:space="preserve"> FORMCHECKBOX </w:instrText>
      </w:r>
      <w:r w:rsidR="006A1CC1">
        <w:fldChar w:fldCharType="separate"/>
      </w:r>
      <w:r w:rsidRPr="006761C1">
        <w:fldChar w:fldCharType="end"/>
      </w:r>
      <w:r w:rsidRPr="006761C1">
        <w:t xml:space="preserve"> Tips to be shared and distributed amongst workers via a </w:t>
      </w:r>
      <w:proofErr w:type="spellStart"/>
      <w:r w:rsidRPr="006761C1">
        <w:t>tronc</w:t>
      </w:r>
      <w:proofErr w:type="spellEnd"/>
      <w:r w:rsidRPr="006761C1">
        <w:t>, with allocation or handling by the employer (including admin fee deduction)</w:t>
      </w:r>
    </w:p>
    <w:p w:rsidR="00831DAC" w:rsidRPr="006761C1" w:rsidRDefault="00831DAC" w:rsidP="00831DAC">
      <w:pPr>
        <w:pStyle w:val="BISnumberingBold"/>
        <w:numPr>
          <w:ilvl w:val="0"/>
          <w:numId w:val="0"/>
        </w:numPr>
        <w:ind w:left="709"/>
      </w:pPr>
      <w:r w:rsidRPr="006761C1">
        <w:fldChar w:fldCharType="begin">
          <w:ffData>
            <w:name w:val="Check5"/>
            <w:enabled/>
            <w:calcOnExit w:val="0"/>
            <w:checkBox>
              <w:sizeAuto/>
              <w:default w:val="0"/>
            </w:checkBox>
          </w:ffData>
        </w:fldChar>
      </w:r>
      <w:r w:rsidRPr="006761C1">
        <w:instrText xml:space="preserve"> FORMCHECKBOX </w:instrText>
      </w:r>
      <w:r w:rsidR="006A1CC1">
        <w:fldChar w:fldCharType="separate"/>
      </w:r>
      <w:r w:rsidRPr="006761C1">
        <w:fldChar w:fldCharType="end"/>
      </w:r>
      <w:r w:rsidRPr="006761C1">
        <w:t xml:space="preserve"> Tips to be shared and distributed amongst workers via a </w:t>
      </w:r>
      <w:proofErr w:type="spellStart"/>
      <w:r w:rsidRPr="006761C1">
        <w:t>tronc</w:t>
      </w:r>
      <w:proofErr w:type="spellEnd"/>
      <w:r w:rsidRPr="006761C1">
        <w:t>, with no allocation or involvement from the employer</w:t>
      </w:r>
    </w:p>
    <w:p w:rsidR="00831DAC" w:rsidRPr="006761C1" w:rsidRDefault="00831DAC" w:rsidP="00831DAC">
      <w:pPr>
        <w:pStyle w:val="BISnumberingBold"/>
        <w:numPr>
          <w:ilvl w:val="0"/>
          <w:numId w:val="0"/>
        </w:numPr>
        <w:ind w:left="709"/>
      </w:pPr>
      <w:r w:rsidRPr="006761C1">
        <w:fldChar w:fldCharType="begin">
          <w:ffData>
            <w:name w:val="Check5"/>
            <w:enabled/>
            <w:calcOnExit w:val="0"/>
            <w:checkBox>
              <w:sizeAuto/>
              <w:default w:val="0"/>
            </w:checkBox>
          </w:ffData>
        </w:fldChar>
      </w:r>
      <w:r w:rsidRPr="006761C1">
        <w:instrText xml:space="preserve"> FORMCHECKBOX </w:instrText>
      </w:r>
      <w:r w:rsidR="006A1CC1">
        <w:fldChar w:fldCharType="separate"/>
      </w:r>
      <w:r w:rsidRPr="006761C1">
        <w:fldChar w:fldCharType="end"/>
      </w:r>
      <w:r w:rsidRPr="006761C1">
        <w:t xml:space="preserve"> Other</w:t>
      </w:r>
    </w:p>
    <w:p w:rsidR="003446E2" w:rsidRDefault="00831DAC" w:rsidP="003446E2">
      <w:pPr>
        <w:pStyle w:val="BISnumberingBold"/>
        <w:numPr>
          <w:ilvl w:val="0"/>
          <w:numId w:val="0"/>
        </w:numPr>
        <w:ind w:left="709"/>
      </w:pPr>
      <w:r w:rsidRPr="006761C1">
        <w:fldChar w:fldCharType="begin">
          <w:ffData>
            <w:name w:val="Check5"/>
            <w:enabled/>
            <w:calcOnExit w:val="0"/>
            <w:checkBox>
              <w:sizeAuto/>
              <w:default w:val="0"/>
            </w:checkBox>
          </w:ffData>
        </w:fldChar>
      </w:r>
      <w:r w:rsidRPr="006761C1">
        <w:instrText xml:space="preserve"> FORMCHECKBOX </w:instrText>
      </w:r>
      <w:r w:rsidR="006A1CC1">
        <w:fldChar w:fldCharType="separate"/>
      </w:r>
      <w:r w:rsidRPr="006761C1">
        <w:fldChar w:fldCharType="end"/>
      </w:r>
      <w:r w:rsidRPr="006761C1">
        <w:t xml:space="preserve"> Don’t mind</w:t>
      </w:r>
    </w:p>
    <w:p w:rsidR="00831DAC" w:rsidRPr="006761C1" w:rsidRDefault="003446E2" w:rsidP="003446E2">
      <w:pPr>
        <w:pStyle w:val="BISnumberingBold"/>
        <w:numPr>
          <w:ilvl w:val="0"/>
          <w:numId w:val="0"/>
        </w:numPr>
      </w:pPr>
      <w:r>
        <w:tab/>
      </w:r>
      <w:r>
        <w:tab/>
      </w:r>
      <w:r w:rsidR="00831DAC" w:rsidRPr="006761C1">
        <w:t>If other, please specify</w:t>
      </w:r>
      <w:r w:rsidR="00043994">
        <w:t>.</w:t>
      </w:r>
    </w:p>
    <w:p w:rsidR="00831DAC" w:rsidRPr="006761C1" w:rsidRDefault="00831DAC" w:rsidP="00831DAC">
      <w:pPr>
        <w:pStyle w:val="BISnumberingBold"/>
        <w:numPr>
          <w:ilvl w:val="0"/>
          <w:numId w:val="0"/>
        </w:numPr>
        <w:ind w:left="1069"/>
      </w:pPr>
    </w:p>
    <w:p w:rsidR="00831DAC" w:rsidRPr="006761C1" w:rsidRDefault="00831DAC" w:rsidP="00831DAC">
      <w:pPr>
        <w:pStyle w:val="ListParagraph"/>
        <w:numPr>
          <w:ilvl w:val="0"/>
          <w:numId w:val="3"/>
        </w:numPr>
        <w:rPr>
          <w:rFonts w:ascii="Arial" w:hAnsi="Arial" w:cs="Arial"/>
        </w:rPr>
      </w:pPr>
      <w:r w:rsidRPr="006761C1">
        <w:rPr>
          <w:rFonts w:ascii="Arial" w:hAnsi="Arial" w:cs="Arial"/>
        </w:rPr>
        <w:t>Please provide any further evidence to support your views on tipping</w:t>
      </w:r>
      <w:r w:rsidR="00043994">
        <w:rPr>
          <w:rFonts w:ascii="Arial" w:hAnsi="Arial" w:cs="Arial"/>
        </w:rPr>
        <w:t>.</w:t>
      </w:r>
    </w:p>
    <w:p w:rsidR="00831DAC" w:rsidRDefault="00831DAC" w:rsidP="00831DAC"/>
    <w:p w:rsidR="00831DAC" w:rsidRPr="00831DAC" w:rsidRDefault="00831DAC" w:rsidP="00831DAC"/>
    <w:p w:rsidR="00165ACB" w:rsidRDefault="00165ACB">
      <w:pPr>
        <w:spacing w:after="200" w:line="276" w:lineRule="auto"/>
        <w:ind w:left="0"/>
        <w:rPr>
          <w:b/>
          <w:bCs/>
          <w:color w:val="003478"/>
          <w:kern w:val="32"/>
          <w:sz w:val="56"/>
          <w:szCs w:val="32"/>
        </w:rPr>
      </w:pPr>
      <w:r>
        <w:br w:type="page"/>
      </w:r>
    </w:p>
    <w:p w:rsidR="0055239C" w:rsidRDefault="0055239C" w:rsidP="0055239C">
      <w:pPr>
        <w:pStyle w:val="Heading1"/>
      </w:pPr>
      <w:bookmarkStart w:id="19" w:name="_Toc428535793"/>
      <w:r>
        <w:lastRenderedPageBreak/>
        <w:t>The role for Government</w:t>
      </w:r>
      <w:bookmarkEnd w:id="19"/>
      <w:r>
        <w:t xml:space="preserve"> </w:t>
      </w:r>
    </w:p>
    <w:p w:rsidR="0055239C" w:rsidRPr="001F008A" w:rsidRDefault="0055239C" w:rsidP="0055239C">
      <w:pPr>
        <w:pStyle w:val="Heading2"/>
        <w:sectPr w:rsidR="0055239C" w:rsidRPr="001F008A" w:rsidSect="00C106A4">
          <w:headerReference w:type="even" r:id="rId37"/>
          <w:headerReference w:type="default" r:id="rId38"/>
          <w:headerReference w:type="first" r:id="rId39"/>
          <w:type w:val="continuous"/>
          <w:pgSz w:w="11906" w:h="16838" w:code="9"/>
          <w:pgMar w:top="1701" w:right="680" w:bottom="680" w:left="964" w:header="437" w:footer="265" w:gutter="0"/>
          <w:cols w:space="720"/>
        </w:sectPr>
      </w:pPr>
      <w:bookmarkStart w:id="20" w:name="_Toc428535794"/>
      <w:r>
        <w:t>Summary</w:t>
      </w:r>
      <w:bookmarkEnd w:id="20"/>
    </w:p>
    <w:p w:rsidR="0055239C" w:rsidRPr="00444CC6" w:rsidRDefault="0055239C" w:rsidP="0055239C">
      <w:pPr>
        <w:pStyle w:val="ListParagraph"/>
        <w:numPr>
          <w:ilvl w:val="0"/>
          <w:numId w:val="1"/>
        </w:numPr>
      </w:pPr>
      <w:r>
        <w:rPr>
          <w:rFonts w:ascii="Arial" w:hAnsi="Arial" w:cs="Arial"/>
          <w:b/>
        </w:rPr>
        <w:lastRenderedPageBreak/>
        <w:t xml:space="preserve">In light of the evidence collected </w:t>
      </w:r>
      <w:r w:rsidR="00786C12">
        <w:rPr>
          <w:rFonts w:ascii="Arial" w:hAnsi="Arial" w:cs="Arial"/>
          <w:b/>
        </w:rPr>
        <w:t>through this call for evidence</w:t>
      </w:r>
      <w:r>
        <w:rPr>
          <w:rFonts w:ascii="Arial" w:hAnsi="Arial" w:cs="Arial"/>
          <w:b/>
        </w:rPr>
        <w:t>, the Government will consider whether action is required</w:t>
      </w:r>
      <w:r w:rsidR="00B254BB">
        <w:rPr>
          <w:rFonts w:ascii="Arial" w:hAnsi="Arial" w:cs="Arial"/>
          <w:b/>
        </w:rPr>
        <w:t>. We will consider whether there is action the Government should take to ensure employers do not withhold from tips anything other than credit card administration and payroll costs. We will also consider action to improve transparency.</w:t>
      </w:r>
    </w:p>
    <w:p w:rsidR="0055239C" w:rsidRPr="00585DAA" w:rsidRDefault="0055239C" w:rsidP="0055239C">
      <w:pPr>
        <w:pStyle w:val="ListParagraph"/>
        <w:numPr>
          <w:ilvl w:val="0"/>
          <w:numId w:val="1"/>
        </w:numPr>
      </w:pPr>
      <w:r w:rsidRPr="00786C12">
        <w:rPr>
          <w:rFonts w:ascii="Arial" w:hAnsi="Arial" w:cs="Arial"/>
          <w:b/>
        </w:rPr>
        <w:t>Views are sought on</w:t>
      </w:r>
      <w:r w:rsidR="00C30DD2">
        <w:rPr>
          <w:rFonts w:ascii="Arial" w:hAnsi="Arial" w:cs="Arial"/>
          <w:b/>
        </w:rPr>
        <w:t xml:space="preserve"> options to increase transparency of tipping practices, as well as what further action Government could take and</w:t>
      </w:r>
      <w:r w:rsidRPr="00786C12">
        <w:rPr>
          <w:rFonts w:ascii="Arial" w:hAnsi="Arial" w:cs="Arial"/>
          <w:b/>
        </w:rPr>
        <w:t xml:space="preserve"> the feasibility of these options</w:t>
      </w:r>
      <w:r w:rsidR="00C30DD2">
        <w:rPr>
          <w:rFonts w:ascii="Arial" w:hAnsi="Arial" w:cs="Arial"/>
          <w:b/>
        </w:rPr>
        <w:t>.</w:t>
      </w:r>
      <w:r w:rsidRPr="00786C12">
        <w:rPr>
          <w:rFonts w:ascii="Arial" w:hAnsi="Arial" w:cs="Arial"/>
          <w:b/>
        </w:rPr>
        <w:t xml:space="preserve"> </w:t>
      </w:r>
    </w:p>
    <w:p w:rsidR="00F403A0" w:rsidRDefault="00F403A0" w:rsidP="007F5DC9">
      <w:pPr>
        <w:pStyle w:val="Heading2"/>
      </w:pPr>
    </w:p>
    <w:p w:rsidR="007F5DC9" w:rsidRPr="001F008A" w:rsidRDefault="007F5DC9" w:rsidP="007F5DC9">
      <w:pPr>
        <w:pStyle w:val="Heading2"/>
        <w:sectPr w:rsidR="007F5DC9" w:rsidRPr="001F008A" w:rsidSect="00C106A4">
          <w:headerReference w:type="even" r:id="rId40"/>
          <w:headerReference w:type="default" r:id="rId41"/>
          <w:headerReference w:type="first" r:id="rId42"/>
          <w:type w:val="continuous"/>
          <w:pgSz w:w="11906" w:h="16838" w:code="9"/>
          <w:pgMar w:top="1701" w:right="680" w:bottom="680" w:left="964" w:header="437" w:footer="265" w:gutter="0"/>
          <w:cols w:space="720"/>
        </w:sectPr>
      </w:pPr>
      <w:bookmarkStart w:id="21" w:name="_Toc428535795"/>
      <w:r>
        <w:t>Government action to support employers</w:t>
      </w:r>
      <w:bookmarkEnd w:id="21"/>
    </w:p>
    <w:p w:rsidR="007F5DC9" w:rsidRDefault="006B11DE" w:rsidP="009870A1">
      <w:pPr>
        <w:pStyle w:val="BISnumberingBold"/>
      </w:pPr>
      <w:r>
        <w:lastRenderedPageBreak/>
        <w:t>Following analysis of the extent</w:t>
      </w:r>
      <w:r w:rsidR="007F5DC9">
        <w:t xml:space="preserve"> of the issues surrounding tipping practices, the Government will consider what action it could take to ensure arrangements in relation to tips, gratuities, cover and service charges are fair for employers, workers and consumers. </w:t>
      </w:r>
    </w:p>
    <w:p w:rsidR="00BD617B" w:rsidRDefault="00BD617B" w:rsidP="009870A1">
      <w:pPr>
        <w:pStyle w:val="BISnumberingBold"/>
      </w:pPr>
      <w:r>
        <w:t xml:space="preserve">The Government is committed to increasing transparency and ensuring that consumers can make informed choices about their actions. </w:t>
      </w:r>
      <w:r w:rsidR="009870A1">
        <w:t xml:space="preserve">Views are also sought on whether there are other areas in which the Government could take action to improve tipping practices. </w:t>
      </w:r>
      <w:r>
        <w:t>We would like to hear from you if you think there are specific elements of the existing Code that need to be strengthened and how this might be done.</w:t>
      </w:r>
    </w:p>
    <w:p w:rsidR="007F5DC9" w:rsidRDefault="007F5DC9" w:rsidP="009870A1">
      <w:pPr>
        <w:pStyle w:val="BISnumberingBold"/>
      </w:pPr>
      <w:r>
        <w:t xml:space="preserve">The Government would </w:t>
      </w:r>
      <w:r w:rsidR="00BD617B">
        <w:t xml:space="preserve">also </w:t>
      </w:r>
      <w:r>
        <w:t>welcome you</w:t>
      </w:r>
      <w:r w:rsidR="008D347E">
        <w:t xml:space="preserve">r views on what further action </w:t>
      </w:r>
      <w:r>
        <w:t xml:space="preserve">could </w:t>
      </w:r>
      <w:r w:rsidR="008D347E">
        <w:t xml:space="preserve">be </w:t>
      </w:r>
      <w:r>
        <w:t>take</w:t>
      </w:r>
      <w:r w:rsidR="008D347E">
        <w:t>n</w:t>
      </w:r>
      <w:r>
        <w:t xml:space="preserve"> and the feasibility</w:t>
      </w:r>
      <w:r w:rsidR="008D347E">
        <w:t xml:space="preserve"> of such options.</w:t>
      </w:r>
      <w:r w:rsidR="006B11DE">
        <w:t xml:space="preserve"> The Government will consider whether these options are appropriate, based on the information you provide, and may consult further on these if a problem is identified. </w:t>
      </w:r>
    </w:p>
    <w:p w:rsidR="0055239C" w:rsidRDefault="0055239C" w:rsidP="008D347E">
      <w:pPr>
        <w:pStyle w:val="Heading3"/>
        <w:ind w:left="0"/>
      </w:pPr>
      <w:r>
        <w:t>Questions for consultation</w:t>
      </w:r>
    </w:p>
    <w:p w:rsidR="00F35249" w:rsidRDefault="00F35249" w:rsidP="00831DAC">
      <w:pPr>
        <w:pStyle w:val="BISnumberingBold"/>
        <w:numPr>
          <w:ilvl w:val="0"/>
          <w:numId w:val="3"/>
        </w:numPr>
      </w:pPr>
      <w:r>
        <w:t>Can you suggest any options which would be appropriate to tackle any issues identified in this call for evidence?</w:t>
      </w:r>
    </w:p>
    <w:p w:rsidR="00F35249" w:rsidRDefault="00F35249" w:rsidP="00831DAC">
      <w:pPr>
        <w:pStyle w:val="BISnumberingBold"/>
        <w:numPr>
          <w:ilvl w:val="0"/>
          <w:numId w:val="3"/>
        </w:numPr>
      </w:pPr>
      <w:r>
        <w:t>What are the costs and benefits of these options?</w:t>
      </w:r>
    </w:p>
    <w:p w:rsidR="004E1E05" w:rsidRDefault="00F35249" w:rsidP="004E1E05">
      <w:pPr>
        <w:pStyle w:val="BISnumberingBold"/>
        <w:numPr>
          <w:ilvl w:val="0"/>
          <w:numId w:val="3"/>
        </w:numPr>
      </w:pPr>
      <w:r>
        <w:t>What other risks and opportunities should the Government take into account when considering change in this area?</w:t>
      </w:r>
      <w:bookmarkStart w:id="22" w:name="_Toc222902189"/>
      <w:bookmarkStart w:id="23" w:name="_Toc337743660"/>
      <w:bookmarkStart w:id="24" w:name="_Toc426361037"/>
    </w:p>
    <w:p w:rsidR="004E1E05" w:rsidRDefault="004E1E05" w:rsidP="004E1E05">
      <w:pPr>
        <w:pStyle w:val="Heading3"/>
        <w:ind w:left="0"/>
      </w:pPr>
    </w:p>
    <w:bookmarkEnd w:id="22"/>
    <w:bookmarkEnd w:id="23"/>
    <w:bookmarkEnd w:id="24"/>
    <w:p w:rsidR="004E1E05" w:rsidRDefault="004E1E05">
      <w:pPr>
        <w:spacing w:after="200" w:line="276" w:lineRule="auto"/>
        <w:ind w:left="0"/>
        <w:rPr>
          <w:b/>
          <w:bCs/>
          <w:color w:val="003478"/>
          <w:kern w:val="32"/>
          <w:sz w:val="56"/>
          <w:szCs w:val="32"/>
        </w:rPr>
      </w:pPr>
      <w:r>
        <w:br w:type="page"/>
      </w:r>
    </w:p>
    <w:p w:rsidR="0055239C" w:rsidRPr="001F008A" w:rsidRDefault="0055239C" w:rsidP="004E1E05">
      <w:pPr>
        <w:pStyle w:val="Heading1"/>
        <w:ind w:left="0"/>
        <w:sectPr w:rsidR="0055239C" w:rsidRPr="001F008A" w:rsidSect="00C106A4">
          <w:headerReference w:type="even" r:id="rId43"/>
          <w:headerReference w:type="default" r:id="rId44"/>
          <w:headerReference w:type="first" r:id="rId45"/>
          <w:type w:val="continuous"/>
          <w:pgSz w:w="11906" w:h="16838" w:code="9"/>
          <w:pgMar w:top="1701" w:right="680" w:bottom="680" w:left="964" w:header="437" w:footer="265" w:gutter="0"/>
          <w:cols w:space="720"/>
        </w:sectPr>
      </w:pPr>
      <w:bookmarkStart w:id="25" w:name="_Toc428535796"/>
      <w:r>
        <w:lastRenderedPageBreak/>
        <w:t>Next steps</w:t>
      </w:r>
      <w:bookmarkEnd w:id="25"/>
    </w:p>
    <w:p w:rsidR="007D01B5" w:rsidRDefault="007D01B5" w:rsidP="007D01B5">
      <w:pPr>
        <w:pStyle w:val="BISnumberingBold"/>
      </w:pPr>
      <w:r>
        <w:lastRenderedPageBreak/>
        <w:t>Please use the</w:t>
      </w:r>
      <w:r w:rsidRPr="008F40A5">
        <w:t xml:space="preserve"> space</w:t>
      </w:r>
      <w:r>
        <w:t xml:space="preserve"> provided at the end of the response forms to provide </w:t>
      </w:r>
      <w:r w:rsidRPr="008F40A5">
        <w:t>any general comments that you may have</w:t>
      </w:r>
      <w:r w:rsidR="00043994">
        <w:t>.</w:t>
      </w:r>
      <w:r w:rsidRPr="008F40A5">
        <w:t xml:space="preserve"> </w:t>
      </w:r>
      <w:r w:rsidR="00043994" w:rsidRPr="008F40A5">
        <w:t>Comments</w:t>
      </w:r>
      <w:r w:rsidRPr="008F40A5">
        <w:t xml:space="preserve"> on the layout of this cons</w:t>
      </w:r>
      <w:r>
        <w:t>ultation would also be welcomed.</w:t>
      </w:r>
    </w:p>
    <w:p w:rsidR="0055239C" w:rsidRDefault="0055239C" w:rsidP="007A5505">
      <w:pPr>
        <w:pStyle w:val="BISnumberingBold"/>
      </w:pPr>
      <w:r>
        <w:t xml:space="preserve">The Government will collate and assess the evidence gathered through this exercise, and may undertake additional consultative processes. </w:t>
      </w:r>
      <w:r w:rsidR="00E76979">
        <w:t>The Government</w:t>
      </w:r>
      <w:r>
        <w:t xml:space="preserve"> will then evaluate the extent of the problem and publish information on what further actions</w:t>
      </w:r>
      <w:r w:rsidR="00043994">
        <w:t xml:space="preserve"> it will take</w:t>
      </w:r>
      <w:r>
        <w:t xml:space="preserve">, if any, </w:t>
      </w:r>
      <w:r w:rsidR="00E76979">
        <w:t>before</w:t>
      </w:r>
      <w:r>
        <w:t xml:space="preserve"> undertak</w:t>
      </w:r>
      <w:r w:rsidR="00E76979">
        <w:t>ing</w:t>
      </w:r>
      <w:r>
        <w:t xml:space="preserve"> </w:t>
      </w:r>
      <w:r w:rsidR="005144EA">
        <w:t xml:space="preserve">a </w:t>
      </w:r>
      <w:r>
        <w:t xml:space="preserve">response. </w:t>
      </w:r>
    </w:p>
    <w:p w:rsidR="004E1E05" w:rsidRDefault="004E1E05" w:rsidP="00F12EFD">
      <w:pPr>
        <w:pStyle w:val="Heading1"/>
        <w:ind w:left="0"/>
        <w:rPr>
          <w:b w:val="0"/>
          <w:bCs w:val="0"/>
          <w:color w:val="auto"/>
          <w:kern w:val="0"/>
          <w:sz w:val="24"/>
          <w:szCs w:val="24"/>
        </w:rPr>
      </w:pPr>
    </w:p>
    <w:p w:rsidR="00F564AE" w:rsidRDefault="00F564AE">
      <w:pPr>
        <w:spacing w:after="200" w:line="276" w:lineRule="auto"/>
        <w:ind w:left="0"/>
        <w:rPr>
          <w:b/>
          <w:bCs/>
          <w:color w:val="003478"/>
          <w:kern w:val="32"/>
          <w:sz w:val="56"/>
          <w:szCs w:val="32"/>
        </w:rPr>
      </w:pPr>
      <w:r>
        <w:br w:type="page"/>
      </w:r>
    </w:p>
    <w:p w:rsidR="0055239C" w:rsidRPr="00091DE9" w:rsidRDefault="0055239C" w:rsidP="00F12EFD">
      <w:pPr>
        <w:pStyle w:val="Heading1"/>
        <w:ind w:left="0"/>
        <w:sectPr w:rsidR="0055239C" w:rsidRPr="00091DE9" w:rsidSect="00C106A4">
          <w:headerReference w:type="even" r:id="rId46"/>
          <w:headerReference w:type="default" r:id="rId47"/>
          <w:headerReference w:type="first" r:id="rId48"/>
          <w:type w:val="continuous"/>
          <w:pgSz w:w="11906" w:h="16838" w:code="9"/>
          <w:pgMar w:top="1701" w:right="680" w:bottom="680" w:left="964" w:header="437" w:footer="265" w:gutter="0"/>
          <w:cols w:space="720"/>
        </w:sectPr>
      </w:pPr>
      <w:bookmarkStart w:id="26" w:name="_Toc428535797"/>
      <w:r>
        <w:lastRenderedPageBreak/>
        <w:t>How to respond</w:t>
      </w:r>
      <w:bookmarkEnd w:id="26"/>
    </w:p>
    <w:p w:rsidR="0055239C" w:rsidRDefault="0055239C" w:rsidP="00F12EFD">
      <w:pPr>
        <w:ind w:left="0"/>
      </w:pPr>
      <w:r>
        <w:lastRenderedPageBreak/>
        <w:t>This c</w:t>
      </w:r>
      <w:r w:rsidR="006449F3">
        <w:t xml:space="preserve">all for evidence was issued on </w:t>
      </w:r>
      <w:r w:rsidR="006449F3" w:rsidRPr="006449F3">
        <w:t>30 August</w:t>
      </w:r>
      <w:r w:rsidR="00F12EFD" w:rsidRPr="006449F3">
        <w:t>. Please respond</w:t>
      </w:r>
      <w:r w:rsidR="00F12EFD">
        <w:t xml:space="preserve"> by </w:t>
      </w:r>
      <w:r w:rsidR="00321B46">
        <w:t>10</w:t>
      </w:r>
      <w:r>
        <w:t xml:space="preserve"> November. Please send any e</w:t>
      </w:r>
      <w:r w:rsidRPr="00CF45F0">
        <w:t xml:space="preserve">nquiries to: </w:t>
      </w:r>
      <w:hyperlink r:id="rId49" w:history="1">
        <w:r w:rsidRPr="00CF45F0">
          <w:rPr>
            <w:rStyle w:val="Hyperlink"/>
          </w:rPr>
          <w:t>labourmarket.consultations@bis.gsi.gov.uk</w:t>
        </w:r>
      </w:hyperlink>
      <w:r w:rsidRPr="00CF45F0">
        <w:t>.</w:t>
      </w:r>
    </w:p>
    <w:p w:rsidR="00F12EFD" w:rsidRPr="00F12EFD" w:rsidRDefault="00F12EFD" w:rsidP="00F12EFD">
      <w:pPr>
        <w:ind w:left="0"/>
        <w:rPr>
          <w:rFonts w:cs="Arial"/>
        </w:rPr>
      </w:pPr>
      <w:r w:rsidRPr="004C00A5">
        <w:rPr>
          <w:rFonts w:cs="Arial"/>
        </w:rPr>
        <w:t xml:space="preserve">You can reply to this consultation online at: </w:t>
      </w:r>
      <w:hyperlink r:id="rId50" w:history="1">
        <w:r w:rsidR="00845BC9">
          <w:rPr>
            <w:rStyle w:val="Hyperlink"/>
            <w:lang w:val="en"/>
          </w:rPr>
          <w:t>https://bisgovuk.citizenspace.com/lm/tips-gratuities-cover-service-charges</w:t>
        </w:r>
      </w:hyperlink>
    </w:p>
    <w:p w:rsidR="0055239C" w:rsidRPr="00CF45F0" w:rsidRDefault="0055239C" w:rsidP="00F12EFD">
      <w:pPr>
        <w:ind w:left="0"/>
      </w:pPr>
      <w:r w:rsidRPr="004758CF">
        <w:t xml:space="preserve">Alternatively, a response form is available electronically here: </w:t>
      </w:r>
      <w:hyperlink r:id="rId51" w:history="1">
        <w:r w:rsidR="004758CF" w:rsidRPr="004758CF">
          <w:rPr>
            <w:rStyle w:val="Hyperlink"/>
            <w:rFonts w:cs="Arial"/>
          </w:rPr>
          <w:t>https://www.gov.uk/government/consultations/tips-gratuities-cover-and-service-charges-call-for-evidence</w:t>
        </w:r>
      </w:hyperlink>
      <w:r w:rsidR="004758CF">
        <w:t xml:space="preserve"> </w:t>
      </w:r>
      <w:r w:rsidRPr="00CF45F0">
        <w:t>(until the consultation closes). That form can be submitted by email or by letter to:</w:t>
      </w:r>
    </w:p>
    <w:p w:rsidR="0055239C" w:rsidRPr="00CF45F0" w:rsidRDefault="0055239C" w:rsidP="00F12EFD">
      <w:pPr>
        <w:ind w:left="0"/>
      </w:pPr>
      <w:r w:rsidRPr="00CF45F0">
        <w:t>Labour Market Directorate</w:t>
      </w:r>
      <w:r>
        <w:br/>
      </w:r>
      <w:r w:rsidRPr="00CF45F0">
        <w:t>Department for Business Innovation and Skills</w:t>
      </w:r>
      <w:r>
        <w:br/>
      </w:r>
      <w:r w:rsidRPr="00CF45F0">
        <w:t>1 Victoria Street</w:t>
      </w:r>
      <w:r>
        <w:br/>
      </w:r>
      <w:r w:rsidRPr="00CF45F0">
        <w:t>London</w:t>
      </w:r>
      <w:r>
        <w:br/>
      </w:r>
      <w:r w:rsidRPr="00CF45F0">
        <w:t>SW1A 0ET</w:t>
      </w:r>
      <w:r>
        <w:br/>
      </w:r>
      <w:hyperlink r:id="rId52" w:history="1">
        <w:r w:rsidRPr="00CF45F0">
          <w:rPr>
            <w:rStyle w:val="Hyperlink"/>
          </w:rPr>
          <w:t>labourmarket.consultations@bis.gsi.gov.uk</w:t>
        </w:r>
      </w:hyperlink>
      <w:r w:rsidRPr="00CF45F0">
        <w:t xml:space="preserve"> </w:t>
      </w:r>
    </w:p>
    <w:p w:rsidR="0055239C" w:rsidRPr="00CF45F0" w:rsidRDefault="0055239C" w:rsidP="00F12EFD">
      <w:pPr>
        <w:ind w:left="0"/>
      </w:pPr>
      <w:proofErr w:type="gramStart"/>
      <w:r w:rsidRPr="00CF45F0">
        <w:t>When responding please state whether you are responding as an individual or representing the views of an organisation.</w:t>
      </w:r>
      <w:proofErr w:type="gramEnd"/>
      <w:r w:rsidRPr="00CF45F0">
        <w:t xml:space="preserve"> If you are responding on behalf of an organisation, please make it clear who the organisation represents by selecting the appropriate interest group on the consultation form and, where applicable, how the views of members were assembled.</w:t>
      </w:r>
    </w:p>
    <w:p w:rsidR="0055239C" w:rsidRDefault="00E76979" w:rsidP="00F12EFD">
      <w:pPr>
        <w:ind w:left="0"/>
      </w:pPr>
      <w:r>
        <w:t>The Government</w:t>
      </w:r>
      <w:r w:rsidR="0055239C" w:rsidRPr="00CF45F0">
        <w:t xml:space="preserve"> would welcome suggestions of others who may wish to be involved in this consultation process. </w:t>
      </w:r>
    </w:p>
    <w:p w:rsidR="0055239C" w:rsidRDefault="0055239C" w:rsidP="0055239C"/>
    <w:p w:rsidR="0055239C" w:rsidRPr="00091DE9" w:rsidRDefault="0055239C" w:rsidP="00F12EFD">
      <w:pPr>
        <w:pStyle w:val="Heading2"/>
        <w:ind w:left="0"/>
        <w:sectPr w:rsidR="0055239C" w:rsidRPr="00091DE9" w:rsidSect="00C106A4">
          <w:headerReference w:type="even" r:id="rId53"/>
          <w:headerReference w:type="default" r:id="rId54"/>
          <w:headerReference w:type="first" r:id="rId55"/>
          <w:type w:val="continuous"/>
          <w:pgSz w:w="11906" w:h="16838" w:code="9"/>
          <w:pgMar w:top="1701" w:right="680" w:bottom="680" w:left="964" w:header="437" w:footer="265" w:gutter="0"/>
          <w:cols w:space="720"/>
        </w:sectPr>
      </w:pPr>
      <w:bookmarkStart w:id="27" w:name="_Toc222902174"/>
      <w:bookmarkStart w:id="28" w:name="_Toc428535798"/>
      <w:r w:rsidRPr="00BD2801">
        <w:t>Confidentiality &amp; Data Protection</w:t>
      </w:r>
      <w:bookmarkStart w:id="29" w:name="OLE_LINK3"/>
      <w:bookmarkStart w:id="30" w:name="OLE_LINK4"/>
      <w:bookmarkEnd w:id="27"/>
      <w:bookmarkEnd w:id="28"/>
    </w:p>
    <w:bookmarkEnd w:id="29"/>
    <w:bookmarkEnd w:id="30"/>
    <w:p w:rsidR="0055239C" w:rsidRDefault="0055239C" w:rsidP="00F12EFD">
      <w:pPr>
        <w:ind w:left="0"/>
      </w:pPr>
      <w:proofErr w:type="gramStart"/>
      <w:r w:rsidRPr="00CF45F0">
        <w:lastRenderedPageBreak/>
        <w:t>When responding please state whether you are responding as an individual or representing the views of an organisation.</w:t>
      </w:r>
      <w:proofErr w:type="gramEnd"/>
      <w:r w:rsidRPr="00CF45F0">
        <w:t xml:space="preserve"> If you are responding on behalf of an organisation, please make it clear who the organisation represents by selecting the appropriate interest group on the consultation form and, where applicable, how the views of members were assembled.</w:t>
      </w:r>
    </w:p>
    <w:p w:rsidR="0055239C" w:rsidRPr="00CF45F0" w:rsidRDefault="0055239C" w:rsidP="00F12EFD">
      <w:pPr>
        <w:ind w:left="0"/>
      </w:pPr>
      <w:r w:rsidRPr="00CF45F0">
        <w:t xml:space="preserve">Information provided in response to this consultation, including personal information, may be subject to publication or release to other parties or to disclosure in accordance with the access to information regimes (these are primarily the Freedom of Information Act 2000 (FOIA), the Data Protection Act 1998 (DPA) and the Environmental Information Regulations 2004). If you want information, including personal data that you provide to be treated as confidential, please be aware that, under the FOIA, there is a statutory Code of Practice with which public authorities must comply and which deals, amongst other things, with obligations of confidence. </w:t>
      </w:r>
    </w:p>
    <w:p w:rsidR="0055239C" w:rsidRPr="00CF45F0" w:rsidRDefault="0055239C" w:rsidP="00F12EFD">
      <w:pPr>
        <w:ind w:left="0"/>
      </w:pPr>
      <w:r w:rsidRPr="00CF45F0">
        <w:t xml:space="preserve">In view of this it would be helpful if you could explain to us why you regard the information you have provided as confidential. If a request for disclosure of the information </w:t>
      </w:r>
      <w:r w:rsidR="00E76979">
        <w:t xml:space="preserve">is received, the </w:t>
      </w:r>
      <w:proofErr w:type="gramStart"/>
      <w:r w:rsidR="00E76979">
        <w:t>Government</w:t>
      </w:r>
      <w:r w:rsidR="00E76979" w:rsidRPr="00492DC3">
        <w:t xml:space="preserve"> </w:t>
      </w:r>
      <w:r w:rsidRPr="00CF45F0">
        <w:t xml:space="preserve"> will</w:t>
      </w:r>
      <w:proofErr w:type="gramEnd"/>
      <w:r w:rsidRPr="00CF45F0">
        <w:t xml:space="preserve"> take full account of your explanation, but cannot give an assurance that confidentiality can be maintained in all circumstances. An automatic confidentiality disclaimer generated by your IT system will not, of itself, be regarded as binding on the Department.</w:t>
      </w:r>
    </w:p>
    <w:p w:rsidR="0055239C" w:rsidRPr="00030588" w:rsidRDefault="0055239C" w:rsidP="00F12EFD">
      <w:pPr>
        <w:pStyle w:val="Heading2"/>
        <w:ind w:left="0"/>
      </w:pPr>
      <w:bookmarkStart w:id="31" w:name="_Toc222902180"/>
      <w:bookmarkStart w:id="32" w:name="_Toc428535799"/>
      <w:r w:rsidRPr="00030588">
        <w:lastRenderedPageBreak/>
        <w:t>Comments or complaints</w:t>
      </w:r>
      <w:bookmarkEnd w:id="31"/>
      <w:r>
        <w:t xml:space="preserve"> on the conduct of this call for evidence</w:t>
      </w:r>
      <w:bookmarkEnd w:id="32"/>
    </w:p>
    <w:p w:rsidR="0055239C" w:rsidRPr="00030588" w:rsidRDefault="0055239C" w:rsidP="00F12EFD">
      <w:pPr>
        <w:ind w:left="0"/>
      </w:pPr>
      <w:r w:rsidRPr="00030588">
        <w:t>If you wish to comment on the conduct of this consultation or make a complaint about the way this consultation has been conducted, please write to:</w:t>
      </w:r>
    </w:p>
    <w:p w:rsidR="0055239C" w:rsidRPr="00030588" w:rsidRDefault="0055239C" w:rsidP="00F12EFD">
      <w:pPr>
        <w:spacing w:after="0"/>
        <w:ind w:left="0"/>
      </w:pPr>
      <w:r>
        <w:t>Angela Rabess</w:t>
      </w:r>
    </w:p>
    <w:p w:rsidR="0055239C" w:rsidRPr="00030588" w:rsidRDefault="0055239C" w:rsidP="00F12EFD">
      <w:pPr>
        <w:spacing w:after="0"/>
        <w:ind w:left="0"/>
      </w:pPr>
      <w:r w:rsidRPr="00030588">
        <w:t xml:space="preserve">BIS Consultation Co-ordinator, </w:t>
      </w:r>
    </w:p>
    <w:p w:rsidR="0055239C" w:rsidRPr="00030588" w:rsidRDefault="0055239C" w:rsidP="00F12EFD">
      <w:pPr>
        <w:spacing w:after="0"/>
        <w:ind w:left="0"/>
      </w:pPr>
      <w:r w:rsidRPr="00030588">
        <w:t xml:space="preserve">1 Victoria Street, </w:t>
      </w:r>
    </w:p>
    <w:p w:rsidR="0055239C" w:rsidRPr="00030588" w:rsidRDefault="0055239C" w:rsidP="00F12EFD">
      <w:pPr>
        <w:spacing w:after="0"/>
        <w:ind w:left="0"/>
      </w:pPr>
      <w:r w:rsidRPr="00030588">
        <w:t xml:space="preserve">London </w:t>
      </w:r>
    </w:p>
    <w:p w:rsidR="0055239C" w:rsidRPr="00030588" w:rsidRDefault="0055239C" w:rsidP="00F12EFD">
      <w:pPr>
        <w:spacing w:after="0"/>
        <w:ind w:left="0"/>
      </w:pPr>
      <w:r w:rsidRPr="00030588">
        <w:t xml:space="preserve">SW1H 0ET </w:t>
      </w:r>
    </w:p>
    <w:p w:rsidR="0055239C" w:rsidRPr="00030588" w:rsidRDefault="0055239C" w:rsidP="00F12EFD">
      <w:pPr>
        <w:spacing w:after="0"/>
        <w:ind w:left="0"/>
      </w:pPr>
    </w:p>
    <w:p w:rsidR="0055239C" w:rsidRPr="00030588" w:rsidRDefault="0055239C" w:rsidP="00F12EFD">
      <w:pPr>
        <w:spacing w:after="0"/>
        <w:ind w:left="0"/>
      </w:pPr>
      <w:r w:rsidRPr="00030588">
        <w:t xml:space="preserve">Telephone </w:t>
      </w:r>
      <w:r>
        <w:t>Angela on 020 7215 1661</w:t>
      </w:r>
    </w:p>
    <w:p w:rsidR="0055239C" w:rsidRPr="00F77D94" w:rsidRDefault="0055239C" w:rsidP="00F12EFD">
      <w:pPr>
        <w:spacing w:after="0"/>
        <w:ind w:left="0"/>
        <w:rPr>
          <w:rStyle w:val="Hyperlink"/>
        </w:rPr>
      </w:pPr>
      <w:proofErr w:type="gramStart"/>
      <w:r w:rsidRPr="00030588">
        <w:t>or</w:t>
      </w:r>
      <w:proofErr w:type="gramEnd"/>
      <w:r w:rsidRPr="00030588">
        <w:t xml:space="preserve"> e-mail to: </w:t>
      </w:r>
      <w:r>
        <w:fldChar w:fldCharType="begin"/>
      </w:r>
      <w:r>
        <w:instrText>HYPERLINK "mailto:angela.rabess@bis.gsi.gov.uk"</w:instrText>
      </w:r>
      <w:r>
        <w:fldChar w:fldCharType="separate"/>
      </w:r>
      <w:r>
        <w:rPr>
          <w:rStyle w:val="Hyperlink"/>
        </w:rPr>
        <w:t>angela.rabess</w:t>
      </w:r>
      <w:r w:rsidRPr="00F77D94">
        <w:rPr>
          <w:rStyle w:val="Hyperlink"/>
        </w:rPr>
        <w:t xml:space="preserve">@bis.gsi.gov.uk </w:t>
      </w:r>
    </w:p>
    <w:p w:rsidR="0055239C" w:rsidRPr="00030588" w:rsidRDefault="0055239C" w:rsidP="00F12EFD">
      <w:pPr>
        <w:ind w:left="0"/>
      </w:pPr>
      <w:r>
        <w:fldChar w:fldCharType="end"/>
      </w:r>
    </w:p>
    <w:p w:rsidR="0055239C" w:rsidRPr="00030588" w:rsidRDefault="0055239C" w:rsidP="0055239C">
      <w:pPr>
        <w:pStyle w:val="Heading2"/>
      </w:pPr>
      <w:bookmarkStart w:id="33" w:name="_Toc222902182"/>
    </w:p>
    <w:bookmarkEnd w:id="33"/>
    <w:p w:rsidR="0055239C" w:rsidRDefault="0055239C" w:rsidP="0055239C">
      <w:pPr>
        <w:spacing w:after="0"/>
        <w:ind w:left="0"/>
        <w:rPr>
          <w:b/>
          <w:bCs/>
          <w:iCs/>
          <w:color w:val="003478"/>
          <w:kern w:val="32"/>
          <w:sz w:val="32"/>
          <w:szCs w:val="28"/>
        </w:rPr>
      </w:pPr>
      <w:r>
        <w:br w:type="page"/>
      </w:r>
    </w:p>
    <w:p w:rsidR="0055239C" w:rsidRPr="00FC508A" w:rsidRDefault="0055239C" w:rsidP="0055239C">
      <w:pPr>
        <w:sectPr w:rsidR="0055239C" w:rsidRPr="00FC508A" w:rsidSect="00C106A4">
          <w:headerReference w:type="even" r:id="rId56"/>
          <w:headerReference w:type="default" r:id="rId57"/>
          <w:headerReference w:type="first" r:id="rId58"/>
          <w:type w:val="continuous"/>
          <w:pgSz w:w="11906" w:h="16838" w:code="9"/>
          <w:pgMar w:top="1701" w:right="680" w:bottom="680" w:left="964" w:header="437" w:footer="267" w:gutter="0"/>
          <w:cols w:space="720"/>
          <w:titlePg/>
        </w:sectPr>
      </w:pPr>
    </w:p>
    <w:p w:rsidR="0055239C" w:rsidRDefault="0055239C" w:rsidP="0055239C">
      <w:pPr>
        <w:pStyle w:val="EndpageText"/>
        <w:spacing w:line="240" w:lineRule="auto"/>
      </w:pPr>
      <w:r w:rsidRPr="00B958B1">
        <w:rPr>
          <w:noProof/>
          <w:lang w:eastAsia="en-GB"/>
        </w:rPr>
        <w:lastRenderedPageBreak/>
        <w:drawing>
          <wp:anchor distT="0" distB="0" distL="114300" distR="114300" simplePos="0" relativeHeight="251659264" behindDoc="0" locked="0" layoutInCell="1" allowOverlap="1" wp14:anchorId="5E2B6ECA" wp14:editId="43461718">
            <wp:simplePos x="0" y="0"/>
            <wp:positionH relativeFrom="column">
              <wp:posOffset>66675</wp:posOffset>
            </wp:positionH>
            <wp:positionV relativeFrom="paragraph">
              <wp:posOffset>-525780</wp:posOffset>
            </wp:positionV>
            <wp:extent cx="791845" cy="320040"/>
            <wp:effectExtent l="0" t="0" r="8255" b="3810"/>
            <wp:wrapSquare wrapText="bothSides"/>
            <wp:docPr id="30" name="Picture 30"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91845" cy="320040"/>
                    </a:xfrm>
                    <a:prstGeom prst="rect">
                      <a:avLst/>
                    </a:prstGeom>
                    <a:noFill/>
                    <a:ln>
                      <a:noFill/>
                    </a:ln>
                  </pic:spPr>
                </pic:pic>
              </a:graphicData>
            </a:graphic>
          </wp:anchor>
        </w:drawing>
      </w:r>
      <w:r>
        <w:t>© Crown copyright 2015</w:t>
      </w:r>
    </w:p>
    <w:p w:rsidR="0055239C" w:rsidRDefault="0055239C" w:rsidP="0055239C">
      <w:pPr>
        <w:spacing w:after="0"/>
        <w:rPr>
          <w:sz w:val="20"/>
          <w:szCs w:val="20"/>
        </w:rPr>
      </w:pPr>
    </w:p>
    <w:p w:rsidR="0055239C" w:rsidRPr="00CE5DF1" w:rsidRDefault="0055239C" w:rsidP="0055239C">
      <w:pPr>
        <w:spacing w:after="0"/>
        <w:rPr>
          <w:sz w:val="20"/>
          <w:szCs w:val="20"/>
        </w:rPr>
      </w:pPr>
      <w:r w:rsidRPr="00CE5DF1">
        <w:rPr>
          <w:sz w:val="20"/>
          <w:szCs w:val="20"/>
        </w:rPr>
        <w:t>This publication is licensed under the terms of the Open Government Licence v3.0 except where otherwise stated. To view this licence, visit </w:t>
      </w:r>
      <w:hyperlink r:id="rId60" w:history="1">
        <w:r w:rsidRPr="00CE5DF1">
          <w:rPr>
            <w:rStyle w:val="Hyperlink"/>
            <w:sz w:val="20"/>
            <w:szCs w:val="20"/>
          </w:rPr>
          <w:t>nationalarchives.gov.uk/doc/open-government-licence/version/3</w:t>
        </w:r>
      </w:hyperlink>
      <w:r w:rsidRPr="00CE5DF1">
        <w:rPr>
          <w:sz w:val="20"/>
          <w:szCs w:val="20"/>
        </w:rPr>
        <w:t> or write to the Information Policy Team, The National Archives, Kew, London TW9 4DU, or email: </w:t>
      </w:r>
      <w:hyperlink r:id="rId61" w:history="1">
        <w:r w:rsidRPr="00CE5DF1">
          <w:rPr>
            <w:rStyle w:val="Hyperlink"/>
            <w:sz w:val="20"/>
            <w:szCs w:val="20"/>
          </w:rPr>
          <w:t>psi@nationalarchives.gsi.gov.uk</w:t>
        </w:r>
      </w:hyperlink>
      <w:r w:rsidRPr="00CE5DF1">
        <w:rPr>
          <w:sz w:val="20"/>
          <w:szCs w:val="20"/>
        </w:rPr>
        <w:t>.</w:t>
      </w:r>
    </w:p>
    <w:p w:rsidR="0055239C" w:rsidRPr="00CE5DF1" w:rsidRDefault="0055239C" w:rsidP="0055239C">
      <w:pPr>
        <w:spacing w:after="0"/>
        <w:rPr>
          <w:sz w:val="20"/>
          <w:szCs w:val="20"/>
        </w:rPr>
      </w:pPr>
    </w:p>
    <w:p w:rsidR="0055239C" w:rsidRPr="00CE5DF1" w:rsidRDefault="0055239C" w:rsidP="0055239C">
      <w:pPr>
        <w:spacing w:after="0"/>
        <w:rPr>
          <w:sz w:val="20"/>
          <w:szCs w:val="20"/>
        </w:rPr>
      </w:pPr>
      <w:r w:rsidRPr="00CE5DF1">
        <w:rPr>
          <w:sz w:val="20"/>
          <w:szCs w:val="20"/>
        </w:rPr>
        <w:t>Where any third party copyright information</w:t>
      </w:r>
      <w:r w:rsidR="00E76979">
        <w:rPr>
          <w:sz w:val="20"/>
          <w:szCs w:val="20"/>
        </w:rPr>
        <w:t xml:space="preserve"> has been</w:t>
      </w:r>
      <w:r w:rsidR="00E76979" w:rsidRPr="00CE5DF1">
        <w:rPr>
          <w:sz w:val="20"/>
          <w:szCs w:val="20"/>
        </w:rPr>
        <w:t xml:space="preserve"> identified</w:t>
      </w:r>
      <w:r w:rsidR="00E76979">
        <w:rPr>
          <w:sz w:val="20"/>
          <w:szCs w:val="20"/>
        </w:rPr>
        <w:t>,</w:t>
      </w:r>
      <w:r w:rsidRPr="00CE5DF1">
        <w:rPr>
          <w:sz w:val="20"/>
          <w:szCs w:val="20"/>
        </w:rPr>
        <w:t xml:space="preserve"> you will need to obtain permission from the copyright holders concerned.</w:t>
      </w:r>
    </w:p>
    <w:p w:rsidR="0055239C" w:rsidRDefault="0055239C" w:rsidP="0055239C">
      <w:pPr>
        <w:spacing w:after="0"/>
        <w:rPr>
          <w:sz w:val="20"/>
          <w:szCs w:val="20"/>
        </w:rPr>
      </w:pPr>
    </w:p>
    <w:p w:rsidR="0055239C" w:rsidRPr="003A3389" w:rsidRDefault="0055239C" w:rsidP="0055239C">
      <w:pPr>
        <w:spacing w:after="0"/>
        <w:rPr>
          <w:sz w:val="20"/>
          <w:szCs w:val="20"/>
        </w:rPr>
      </w:pPr>
      <w:r w:rsidRPr="003A3389">
        <w:rPr>
          <w:sz w:val="20"/>
          <w:szCs w:val="20"/>
        </w:rPr>
        <w:t xml:space="preserve">This publication is available from </w:t>
      </w:r>
      <w:hyperlink r:id="rId62" w:history="1">
        <w:r w:rsidRPr="003A3389">
          <w:rPr>
            <w:rStyle w:val="Hyperlink"/>
            <w:sz w:val="20"/>
            <w:szCs w:val="20"/>
          </w:rPr>
          <w:t>www.gov.uk/bis</w:t>
        </w:r>
      </w:hyperlink>
      <w:r w:rsidRPr="003A3389">
        <w:rPr>
          <w:sz w:val="20"/>
          <w:szCs w:val="20"/>
        </w:rPr>
        <w:t xml:space="preserve"> </w:t>
      </w:r>
    </w:p>
    <w:p w:rsidR="0055239C" w:rsidRDefault="0055239C" w:rsidP="0055239C">
      <w:pPr>
        <w:pStyle w:val="EndpageText"/>
        <w:spacing w:line="240" w:lineRule="auto"/>
        <w:rPr>
          <w:szCs w:val="20"/>
        </w:rPr>
      </w:pPr>
    </w:p>
    <w:p w:rsidR="0055239C" w:rsidRPr="006270D8" w:rsidRDefault="0055239C" w:rsidP="0055239C">
      <w:pPr>
        <w:pStyle w:val="EndpageText"/>
        <w:spacing w:line="240" w:lineRule="auto"/>
        <w:rPr>
          <w:szCs w:val="20"/>
        </w:rPr>
      </w:pPr>
      <w:r>
        <w:rPr>
          <w:szCs w:val="20"/>
        </w:rPr>
        <w:t>C</w:t>
      </w:r>
      <w:r w:rsidRPr="006270D8">
        <w:rPr>
          <w:szCs w:val="20"/>
        </w:rPr>
        <w:t>ontacts us if you have any enquiries about this publication, including requests for alternative formats</w:t>
      </w:r>
      <w:r>
        <w:rPr>
          <w:szCs w:val="20"/>
        </w:rPr>
        <w:t>,</w:t>
      </w:r>
      <w:r w:rsidRPr="006270D8">
        <w:rPr>
          <w:szCs w:val="20"/>
        </w:rPr>
        <w:t xml:space="preserve"> </w:t>
      </w:r>
      <w:r>
        <w:rPr>
          <w:szCs w:val="20"/>
        </w:rPr>
        <w:t>at:</w:t>
      </w:r>
    </w:p>
    <w:p w:rsidR="0055239C" w:rsidRPr="006270D8" w:rsidRDefault="0055239C" w:rsidP="0055239C">
      <w:pPr>
        <w:pStyle w:val="EndpageText"/>
        <w:spacing w:line="240" w:lineRule="auto"/>
        <w:rPr>
          <w:szCs w:val="20"/>
        </w:rPr>
      </w:pPr>
    </w:p>
    <w:p w:rsidR="0055239C" w:rsidRPr="006270D8" w:rsidRDefault="0055239C" w:rsidP="0055239C">
      <w:pPr>
        <w:pStyle w:val="EndpageText"/>
        <w:spacing w:line="240" w:lineRule="auto"/>
        <w:rPr>
          <w:szCs w:val="20"/>
        </w:rPr>
      </w:pPr>
      <w:r w:rsidRPr="006270D8">
        <w:rPr>
          <w:szCs w:val="20"/>
        </w:rPr>
        <w:t>Department for Business, Innovation and Skills</w:t>
      </w:r>
    </w:p>
    <w:p w:rsidR="0055239C" w:rsidRPr="006270D8" w:rsidRDefault="0055239C" w:rsidP="0055239C">
      <w:pPr>
        <w:pStyle w:val="EndpageText"/>
        <w:spacing w:line="240" w:lineRule="auto"/>
        <w:rPr>
          <w:szCs w:val="20"/>
        </w:rPr>
      </w:pPr>
      <w:r w:rsidRPr="006270D8">
        <w:rPr>
          <w:szCs w:val="20"/>
        </w:rPr>
        <w:t>1 Victoria Street</w:t>
      </w:r>
    </w:p>
    <w:p w:rsidR="0055239C" w:rsidRPr="006270D8" w:rsidRDefault="0055239C" w:rsidP="0055239C">
      <w:pPr>
        <w:pStyle w:val="EndpageText"/>
        <w:spacing w:line="240" w:lineRule="auto"/>
        <w:rPr>
          <w:szCs w:val="20"/>
        </w:rPr>
      </w:pPr>
      <w:r w:rsidRPr="006270D8">
        <w:rPr>
          <w:szCs w:val="20"/>
        </w:rPr>
        <w:t>London SW1H 0ET</w:t>
      </w:r>
    </w:p>
    <w:p w:rsidR="0055239C" w:rsidRPr="006270D8" w:rsidRDefault="0055239C" w:rsidP="0055239C">
      <w:pPr>
        <w:pStyle w:val="EndpageText"/>
        <w:spacing w:line="240" w:lineRule="auto"/>
        <w:rPr>
          <w:szCs w:val="20"/>
        </w:rPr>
      </w:pPr>
      <w:r w:rsidRPr="006270D8">
        <w:rPr>
          <w:szCs w:val="20"/>
        </w:rPr>
        <w:t>Tel: 020 7215 5000</w:t>
      </w:r>
    </w:p>
    <w:p w:rsidR="0055239C" w:rsidRPr="006270D8" w:rsidRDefault="0055239C" w:rsidP="0055239C">
      <w:pPr>
        <w:pStyle w:val="EndpageText"/>
        <w:spacing w:line="240" w:lineRule="auto"/>
        <w:rPr>
          <w:szCs w:val="20"/>
        </w:rPr>
      </w:pPr>
      <w:r w:rsidRPr="006270D8">
        <w:rPr>
          <w:szCs w:val="20"/>
        </w:rPr>
        <w:t xml:space="preserve">Email: </w:t>
      </w:r>
      <w:hyperlink r:id="rId63" w:history="1">
        <w:r w:rsidRPr="006270D8">
          <w:rPr>
            <w:rStyle w:val="Hyperlink"/>
            <w:szCs w:val="20"/>
          </w:rPr>
          <w:t>enquiries@bis.gsi.gov.uk</w:t>
        </w:r>
      </w:hyperlink>
    </w:p>
    <w:p w:rsidR="0055239C" w:rsidRDefault="0055239C" w:rsidP="0055239C">
      <w:pPr>
        <w:pStyle w:val="EndpageText"/>
        <w:spacing w:line="240" w:lineRule="auto"/>
        <w:rPr>
          <w:b/>
          <w:bCs/>
        </w:rPr>
      </w:pPr>
    </w:p>
    <w:p w:rsidR="007D3FD2" w:rsidRPr="005F0B27" w:rsidRDefault="0055239C" w:rsidP="007D4151">
      <w:pPr>
        <w:pStyle w:val="EndpageText"/>
        <w:spacing w:line="240" w:lineRule="auto"/>
        <w:rPr>
          <w:szCs w:val="20"/>
        </w:rPr>
      </w:pPr>
      <w:r w:rsidRPr="002B106B">
        <w:rPr>
          <w:szCs w:val="20"/>
        </w:rPr>
        <w:t>BIS</w:t>
      </w:r>
      <w:r w:rsidR="005F0B27" w:rsidRPr="005F0B27">
        <w:rPr>
          <w:rFonts w:cs="Arial"/>
          <w:szCs w:val="20"/>
        </w:rPr>
        <w:t>/15/508</w:t>
      </w:r>
    </w:p>
    <w:sectPr w:rsidR="007D3FD2" w:rsidRPr="005F0B27" w:rsidSect="00C106A4">
      <w:headerReference w:type="even" r:id="rId64"/>
      <w:headerReference w:type="default" r:id="rId65"/>
      <w:headerReference w:type="first" r:id="rId66"/>
      <w:footerReference w:type="first" r:id="rId67"/>
      <w:pgSz w:w="11906" w:h="16838" w:code="9"/>
      <w:pgMar w:top="11199" w:right="680" w:bottom="680" w:left="964" w:header="437" w:footer="2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43" w:rsidRDefault="00A00643">
      <w:pPr>
        <w:spacing w:after="0"/>
      </w:pPr>
      <w:r>
        <w:separator/>
      </w:r>
    </w:p>
  </w:endnote>
  <w:endnote w:type="continuationSeparator" w:id="0">
    <w:p w:rsidR="00A00643" w:rsidRDefault="00A006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A00643" w:rsidP="00C106A4">
    <w:pPr>
      <w:pStyle w:val="EvenPageNumber"/>
    </w:pPr>
    <w:r w:rsidRPr="003966DE">
      <w:rPr>
        <w:rFonts w:cs="Arial"/>
      </w:rPr>
      <w:fldChar w:fldCharType="begin"/>
    </w:r>
    <w:r w:rsidRPr="003966DE">
      <w:rPr>
        <w:rFonts w:cs="Arial"/>
      </w:rPr>
      <w:instrText xml:space="preserve">PAGE  </w:instrText>
    </w:r>
    <w:r w:rsidRPr="003966DE">
      <w:rPr>
        <w:rFonts w:cs="Arial"/>
      </w:rPr>
      <w:fldChar w:fldCharType="separate"/>
    </w:r>
    <w:r>
      <w:rPr>
        <w:rFonts w:cs="Arial"/>
        <w:noProof/>
      </w:rPr>
      <w:t>2</w:t>
    </w:r>
    <w:r w:rsidRPr="003966DE">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1E6A1F" w:rsidRDefault="00A00643" w:rsidP="00C106A4">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6A1CC1">
      <w:rPr>
        <w:rStyle w:val="PageNumber"/>
        <w:noProof/>
      </w:rPr>
      <w:t>10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FC3779" w:rsidRDefault="00A00643" w:rsidP="00C106A4">
    <w:pPr>
      <w:rPr>
        <w:rStyle w:val="Page1White"/>
        <w:rFonts w:ascii="Times New Roman" w:hAnsi="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43" w:rsidRDefault="00A00643">
      <w:pPr>
        <w:spacing w:after="0"/>
      </w:pPr>
      <w:r>
        <w:separator/>
      </w:r>
    </w:p>
  </w:footnote>
  <w:footnote w:type="continuationSeparator" w:id="0">
    <w:p w:rsidR="00A00643" w:rsidRDefault="00A00643">
      <w:pPr>
        <w:spacing w:after="0"/>
      </w:pPr>
      <w:r>
        <w:continuationSeparator/>
      </w:r>
    </w:p>
  </w:footnote>
  <w:footnote w:id="1">
    <w:p w:rsidR="00A00643" w:rsidRDefault="00A00643">
      <w:pPr>
        <w:pStyle w:val="FootnoteText"/>
      </w:pPr>
      <w:r>
        <w:rPr>
          <w:rStyle w:val="FootnoteReference"/>
        </w:rPr>
        <w:footnoteRef/>
      </w:r>
      <w:r>
        <w:t xml:space="preserve"> </w:t>
      </w:r>
      <w:r w:rsidRPr="009A7184">
        <w:rPr>
          <w:color w:val="000000" w:themeColor="text1"/>
        </w:rPr>
        <w:t xml:space="preserve">A </w:t>
      </w:r>
      <w:proofErr w:type="spellStart"/>
      <w:r w:rsidRPr="009A7184">
        <w:rPr>
          <w:color w:val="000000" w:themeColor="text1"/>
        </w:rPr>
        <w:t>Tronc</w:t>
      </w:r>
      <w:proofErr w:type="spellEnd"/>
      <w:r w:rsidRPr="009A7184">
        <w:rPr>
          <w:color w:val="000000" w:themeColor="text1"/>
        </w:rPr>
        <w:t xml:space="preserve"> is </w:t>
      </w:r>
      <w:r>
        <w:rPr>
          <w:color w:val="000000" w:themeColor="text1"/>
        </w:rPr>
        <w:t>a system in which</w:t>
      </w:r>
      <w:r w:rsidRPr="009A7184">
        <w:rPr>
          <w:color w:val="000000" w:themeColor="text1"/>
        </w:rPr>
        <w:t xml:space="preserve"> tips are pooled and the employer takes no part in deciding how the </w:t>
      </w:r>
      <w:r>
        <w:rPr>
          <w:color w:val="000000" w:themeColor="text1"/>
        </w:rPr>
        <w:t xml:space="preserve">pool of </w:t>
      </w:r>
      <w:r w:rsidRPr="009A7184">
        <w:rPr>
          <w:color w:val="000000" w:themeColor="text1"/>
        </w:rPr>
        <w:t xml:space="preserve">tips </w:t>
      </w:r>
      <w:r>
        <w:rPr>
          <w:color w:val="000000" w:themeColor="text1"/>
        </w:rPr>
        <w:t>is</w:t>
      </w:r>
      <w:r w:rsidRPr="009A7184">
        <w:rPr>
          <w:color w:val="000000" w:themeColor="text1"/>
        </w:rPr>
        <w:t xml:space="preserve"> shared out between staff (for example</w:t>
      </w:r>
      <w:r>
        <w:rPr>
          <w:color w:val="000000" w:themeColor="text1"/>
        </w:rPr>
        <w:t>,</w:t>
      </w:r>
      <w:r w:rsidRPr="009A7184">
        <w:rPr>
          <w:color w:val="000000" w:themeColor="text1"/>
        </w:rPr>
        <w:t xml:space="preserve"> between public facing staff like waiters, and those who work behind the scenes</w:t>
      </w:r>
      <w:r>
        <w:rPr>
          <w:color w:val="000000" w:themeColor="text1"/>
        </w:rPr>
        <w:t>,</w:t>
      </w:r>
      <w:r w:rsidRPr="009A7184">
        <w:rPr>
          <w:color w:val="000000" w:themeColor="text1"/>
        </w:rPr>
        <w:t xml:space="preserve"> such as kitchen</w:t>
      </w:r>
      <w:r>
        <w:rPr>
          <w:color w:val="000000" w:themeColor="text1"/>
        </w:rPr>
        <w:t xml:space="preserve"> </w:t>
      </w:r>
      <w:r w:rsidRPr="009A7184">
        <w:rPr>
          <w:color w:val="000000" w:themeColor="text1"/>
        </w:rPr>
        <w:t>s</w:t>
      </w:r>
      <w:r>
        <w:rPr>
          <w:color w:val="000000" w:themeColor="text1"/>
        </w:rPr>
        <w:t>taff</w:t>
      </w:r>
      <w:r w:rsidRPr="009A7184">
        <w:rPr>
          <w:color w:val="000000" w:themeColor="text1"/>
        </w:rPr>
        <w:t>). </w:t>
      </w:r>
    </w:p>
  </w:footnote>
  <w:footnote w:id="2">
    <w:p w:rsidR="00A00643" w:rsidRPr="009D7DE8" w:rsidRDefault="00A00643" w:rsidP="009D7DE8">
      <w:pPr>
        <w:spacing w:after="0"/>
        <w:ind w:left="0"/>
        <w:rPr>
          <w:rFonts w:cs="Arial"/>
          <w:b/>
        </w:rPr>
      </w:pPr>
      <w:r>
        <w:rPr>
          <w:rStyle w:val="FootnoteReference"/>
        </w:rPr>
        <w:footnoteRef/>
      </w:r>
      <w:r>
        <w:t xml:space="preserve"> </w:t>
      </w:r>
      <w:r w:rsidRPr="00F92F13">
        <w:rPr>
          <w:sz w:val="20"/>
          <w:szCs w:val="20"/>
        </w:rPr>
        <w:t>However, if an employer has agreed as part of the worker’s employment contract to pay some or all of those tips to the worker then the employer must pass them on.</w:t>
      </w:r>
    </w:p>
  </w:footnote>
  <w:footnote w:id="3">
    <w:p w:rsidR="00A00643" w:rsidRDefault="00A00643" w:rsidP="009D7DE8">
      <w:pPr>
        <w:pStyle w:val="FootnoteText"/>
      </w:pPr>
      <w:r>
        <w:rPr>
          <w:rStyle w:val="FootnoteReference"/>
        </w:rPr>
        <w:footnoteRef/>
      </w:r>
      <w:r>
        <w:t xml:space="preserve"> </w:t>
      </w:r>
      <w:hyperlink r:id="rId1" w:history="1">
        <w:r w:rsidRPr="00996505">
          <w:rPr>
            <w:rStyle w:val="Hyperlink"/>
            <w:sz w:val="20"/>
          </w:rPr>
          <w:t>http://www.legislation.gov.uk/ukdsi/2015/9780111127964</w:t>
        </w:r>
      </w:hyperlink>
      <w:r>
        <w:t xml:space="preserve"> </w:t>
      </w:r>
    </w:p>
  </w:footnote>
  <w:footnote w:id="4">
    <w:p w:rsidR="00A00643" w:rsidRDefault="00A00643">
      <w:pPr>
        <w:pStyle w:val="FootnoteText"/>
      </w:pPr>
      <w:r>
        <w:rPr>
          <w:rStyle w:val="FootnoteReference"/>
        </w:rPr>
        <w:footnoteRef/>
      </w:r>
      <w:r>
        <w:t xml:space="preserve"> </w:t>
      </w:r>
      <w:hyperlink r:id="rId2" w:history="1">
        <w:r w:rsidRPr="00996505">
          <w:rPr>
            <w:rStyle w:val="Hyperlink"/>
            <w:sz w:val="20"/>
          </w:rPr>
          <w:t>http://www.legislation.gov.uk/uksi/2003/2682/contents/made</w:t>
        </w:r>
      </w:hyperlink>
    </w:p>
  </w:footnote>
  <w:footnote w:id="5">
    <w:p w:rsidR="00A00643" w:rsidRDefault="00A00643">
      <w:pPr>
        <w:pStyle w:val="FootnoteText"/>
      </w:pPr>
      <w:r>
        <w:rPr>
          <w:rStyle w:val="FootnoteReference"/>
        </w:rPr>
        <w:footnoteRef/>
      </w:r>
      <w:r>
        <w:t xml:space="preserve"> </w:t>
      </w:r>
      <w:hyperlink r:id="rId3" w:history="1">
        <w:r w:rsidRPr="00996505">
          <w:rPr>
            <w:rStyle w:val="Hyperlink"/>
            <w:sz w:val="20"/>
          </w:rPr>
          <w:t>http://www.legislation.gov.uk/uksi/2001/1004/contents/made</w:t>
        </w:r>
      </w:hyperlink>
      <w:r>
        <w:t xml:space="preserve"> </w:t>
      </w:r>
    </w:p>
  </w:footnote>
  <w:footnote w:id="6">
    <w:p w:rsidR="00A00643" w:rsidRDefault="00A00643">
      <w:pPr>
        <w:pStyle w:val="FootnoteText"/>
      </w:pPr>
      <w:r>
        <w:rPr>
          <w:rStyle w:val="FootnoteReference"/>
        </w:rPr>
        <w:footnoteRef/>
      </w:r>
      <w:r>
        <w:t xml:space="preserve"> </w:t>
      </w:r>
      <w:hyperlink r:id="rId4" w:history="1">
        <w:r w:rsidRPr="00996505">
          <w:rPr>
            <w:rStyle w:val="Hyperlink"/>
            <w:sz w:val="20"/>
          </w:rPr>
          <w:t>http://www.legislation.gov.uk/ukpga/1996/18/contents</w:t>
        </w:r>
      </w:hyperlink>
      <w:r>
        <w:t xml:space="preserve"> </w:t>
      </w:r>
    </w:p>
    <w:p w:rsidR="00A00643" w:rsidRDefault="00A00643">
      <w:pPr>
        <w:pStyle w:val="FootnoteText"/>
      </w:pPr>
    </w:p>
  </w:footnote>
  <w:footnote w:id="7">
    <w:p w:rsidR="00A00643" w:rsidRDefault="00A00643">
      <w:pPr>
        <w:pStyle w:val="FootnoteText"/>
      </w:pPr>
      <w:r>
        <w:rPr>
          <w:rStyle w:val="FootnoteReference"/>
        </w:rPr>
        <w:footnoteRef/>
      </w:r>
      <w:r>
        <w:t xml:space="preserve"> </w:t>
      </w:r>
      <w:hyperlink r:id="rId5" w:history="1">
        <w:r w:rsidRPr="00EC4491">
          <w:rPr>
            <w:rStyle w:val="Hyperlink"/>
            <w:sz w:val="20"/>
          </w:rPr>
          <w:t>https://www.gov.uk/government/publications/e24-tips-gratuities-service-charges-and-troncs</w:t>
        </w:r>
      </w:hyperlink>
      <w:r>
        <w:t xml:space="preserve"> </w:t>
      </w:r>
    </w:p>
  </w:footnote>
  <w:footnote w:id="8">
    <w:p w:rsidR="00A00643" w:rsidRDefault="00A00643">
      <w:pPr>
        <w:pStyle w:val="FootnoteText"/>
      </w:pPr>
      <w:r>
        <w:rPr>
          <w:rStyle w:val="FootnoteReference"/>
        </w:rPr>
        <w:footnoteRef/>
      </w:r>
      <w:r>
        <w:t xml:space="preserve"> </w:t>
      </w:r>
      <w:hyperlink r:id="rId6" w:history="1">
        <w:r w:rsidRPr="00996505">
          <w:rPr>
            <w:rStyle w:val="Hyperlink"/>
            <w:sz w:val="20"/>
          </w:rPr>
          <w:t>https://www.gov.uk/government/uploads/system/uploads/attachment_data/file/45</w:t>
        </w:r>
        <w:r w:rsidR="006449F3">
          <w:rPr>
            <w:rStyle w:val="Hyperlink"/>
            <w:sz w:val="20"/>
          </w:rPr>
          <w:t>1</w:t>
        </w:r>
        <w:r w:rsidRPr="00996505">
          <w:rPr>
            <w:rStyle w:val="Hyperlink"/>
            <w:sz w:val="20"/>
          </w:rPr>
          <w:t>89/09-1327-national-minimum-wage-code-of-best-practice-tips.pdf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D90412" w:rsidRDefault="00A00643" w:rsidP="00C106A4">
    <w:r>
      <w:rPr>
        <w:noProof/>
        <w:lang w:eastAsia="en-GB"/>
      </w:rPr>
      <mc:AlternateContent>
        <mc:Choice Requires="wps">
          <w:drawing>
            <wp:anchor distT="0" distB="0" distL="114300" distR="114300" simplePos="0" relativeHeight="251606016" behindDoc="0" locked="0" layoutInCell="1" allowOverlap="1" wp14:anchorId="557D0615" wp14:editId="385F49F1">
              <wp:simplePos x="0" y="0"/>
              <wp:positionH relativeFrom="column">
                <wp:posOffset>-33655</wp:posOffset>
              </wp:positionH>
              <wp:positionV relativeFrom="paragraph">
                <wp:posOffset>167640</wp:posOffset>
              </wp:positionV>
              <wp:extent cx="6559550" cy="0"/>
              <wp:effectExtent l="0" t="0" r="0" b="0"/>
              <wp:wrapTight wrapText="bothSides">
                <wp:wrapPolygon edited="0">
                  <wp:start x="0" y="-2147483648"/>
                  <wp:lineTo x="690" y="-2147483648"/>
                  <wp:lineTo x="690" y="-2147483648"/>
                  <wp:lineTo x="0" y="-2147483648"/>
                  <wp:lineTo x="0" y="-2147483648"/>
                </wp:wrapPolygon>
              </wp:wrapTight>
              <wp:docPr id="2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550" cy="0"/>
                      </a:xfrm>
                      <a:prstGeom prst="line">
                        <a:avLst/>
                      </a:prstGeom>
                      <a:noFill/>
                      <a:ln w="12700">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3.2pt" to="513.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" strokecolor="#06c" strokeweight="1pt">
              <w10:wrap type="tight"/>
            </v:line>
          </w:pict>
        </mc:Fallback>
      </mc:AlternateContent>
    </w:r>
    <w:r w:rsidRPr="00D90412">
      <w:t>DECC running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D90412" w:rsidRDefault="00A00643" w:rsidP="00C106A4">
    <w:pPr>
      <w:pStyle w:val="BISOddHeader"/>
    </w:pPr>
    <w:r>
      <w:rPr>
        <w:noProof/>
        <w:lang w:eastAsia="en-GB"/>
      </w:rPr>
      <mc:AlternateContent>
        <mc:Choice Requires="wps">
          <w:drawing>
            <wp:anchor distT="0" distB="0" distL="114300" distR="114300" simplePos="0" relativeHeight="251619328" behindDoc="0" locked="0" layoutInCell="1" allowOverlap="1" wp14:anchorId="79FE71C9" wp14:editId="3160125F">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6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KmRJd0XAgAAKw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r w:rsidR="006A1CC1" w:rsidRPr="006A1CC1">
      <w:t xml:space="preserve"> </w:t>
    </w:r>
    <w:r w:rsidR="006A1CC1">
      <w:t>Tips, gratuities, cover and service charges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A0064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4367F6" w:rsidRDefault="00A00643" w:rsidP="00C106A4">
    <w:pPr>
      <w:pStyle w:val="BISEvenHeader"/>
    </w:pPr>
    <w:r>
      <w:rPr>
        <w:noProof/>
        <w:lang w:eastAsia="en-GB"/>
      </w:rPr>
      <mc:AlternateContent>
        <mc:Choice Requires="wps">
          <w:drawing>
            <wp:anchor distT="0" distB="0" distL="114300" distR="114300" simplePos="0" relativeHeight="251624448" behindDoc="0" locked="0" layoutInCell="1" allowOverlap="1" wp14:anchorId="4DADA525" wp14:editId="19A56618">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6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D6&#10;Fp3DFgIAACs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t>BIS running header</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D90412" w:rsidRDefault="006A1CC1" w:rsidP="00C106A4">
    <w:pPr>
      <w:pStyle w:val="BISOddHeader"/>
    </w:pPr>
    <w:r>
      <w:t>Tips, gratuities, cover and service charges</w:t>
    </w:r>
    <w:r>
      <w:rPr>
        <w:noProof/>
        <w:lang w:eastAsia="en-GB"/>
      </w:rPr>
      <w:t xml:space="preserve"> </w:t>
    </w:r>
    <w:r w:rsidR="00A00643">
      <w:rPr>
        <w:noProof/>
        <w:lang w:eastAsia="en-GB"/>
      </w:rPr>
      <mc:AlternateContent>
        <mc:Choice Requires="wps">
          <w:drawing>
            <wp:anchor distT="0" distB="0" distL="114300" distR="114300" simplePos="0" relativeHeight="251623424" behindDoc="0" locked="0" layoutInCell="1" allowOverlap="1" wp14:anchorId="794A5E8A" wp14:editId="3519BA56">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6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PDmo3YXAgAAKw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A0064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4367F6" w:rsidRDefault="006A1CC1" w:rsidP="00C106A4">
    <w:pPr>
      <w:pStyle w:val="BISEven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2" type="#_x0000_t136" style="position:absolute;margin-left:0;margin-top:0;width:669.75pt;height:53.55pt;rotation:315;z-index:-251611136;mso-position-horizontal:center;mso-position-horizontal-relative:margin;mso-position-vertical:center;mso-position-vertical-relative:margin" o:allowincell="f" fillcolor="silver" stroked="f">
          <v:fill opacity=".5"/>
          <v:textpath style="font-family:&quot;Arial&quot;;font-size:1pt" string="DRAFT OFFICIAL SENSITIVE"/>
          <w10:wrap anchorx="margin" anchory="margin"/>
        </v:shape>
      </w:pict>
    </w:r>
    <w:r w:rsidR="00A00643">
      <w:rPr>
        <w:noProof/>
        <w:lang w:eastAsia="en-GB"/>
      </w:rPr>
      <mc:AlternateContent>
        <mc:Choice Requires="wps">
          <w:drawing>
            <wp:anchor distT="0" distB="0" distL="114300" distR="114300" simplePos="0" relativeHeight="251642880" behindDoc="0" locked="0" layoutInCell="1" allowOverlap="1" wp14:anchorId="370E45CA" wp14:editId="39983A56">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" strokecolor="#003478" strokeweight="1pt">
              <w10:wrap type="tight" anchorx="page" anchory="page"/>
            </v:line>
          </w:pict>
        </mc:Fallback>
      </mc:AlternateContent>
    </w:r>
    <w:r w:rsidR="00A00643">
      <w:t>BIS running header</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D90412" w:rsidRDefault="006A1CC1" w:rsidP="00C106A4">
    <w:pPr>
      <w:pStyle w:val="BISOdd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3" type="#_x0000_t136" style="position:absolute;left:0;text-align:left;margin-left:0;margin-top:0;width:669.75pt;height:53.55pt;rotation:315;z-index:-251610112;mso-position-horizontal:center;mso-position-horizontal-relative:margin;mso-position-vertical:center;mso-position-vertical-relative:margin" o:allowincell="f" fillcolor="silver" stroked="f">
          <v:fill opacity=".5"/>
          <v:textpath style="font-family:&quot;Arial&quot;;font-size:1pt" string="DRAFT OFFICIAL SENSITIVE"/>
          <w10:wrap anchorx="margin" anchory="margin"/>
        </v:shape>
      </w:pict>
    </w:r>
    <w:r w:rsidR="00A00643">
      <w:rPr>
        <w:noProof/>
        <w:lang w:eastAsia="en-GB"/>
      </w:rPr>
      <mc:AlternateContent>
        <mc:Choice Requires="wps">
          <w:drawing>
            <wp:anchor distT="0" distB="0" distL="114300" distR="114300" simplePos="0" relativeHeight="251641856" behindDoc="0" locked="0" layoutInCell="1" allowOverlap="1" wp14:anchorId="2002DAEC" wp14:editId="289555DE">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C/uaFkXAgAAKg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r w:rsidR="00A00643">
      <w:t>Ballot thresholds in important public services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6A1C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1" type="#_x0000_t136" style="position:absolute;left:0;text-align:left;margin-left:0;margin-top:0;width:669.75pt;height:53.55pt;rotation:315;z-index:-251612160;mso-position-horizontal:center;mso-position-horizontal-relative:margin;mso-position-vertical:center;mso-position-vertical-relative:margin" o:allowincell="f" fillcolor="silver" stroked="f">
          <v:fill opacity=".5"/>
          <v:textpath style="font-family:&quot;Arial&quot;;font-size:1pt" string="DRAFT OFFICIAL SENSITIVE"/>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4367F6" w:rsidRDefault="00A00643" w:rsidP="00C106A4">
    <w:pPr>
      <w:pStyle w:val="BISEvenHeader"/>
    </w:pPr>
    <w:r>
      <w:rPr>
        <w:noProof/>
        <w:lang w:eastAsia="en-GB"/>
      </w:rPr>
      <mc:AlternateContent>
        <mc:Choice Requires="wps">
          <w:drawing>
            <wp:anchor distT="0" distB="0" distL="114300" distR="114300" simplePos="0" relativeHeight="251622400" behindDoc="0" locked="0" layoutInCell="1" allowOverlap="1" wp14:anchorId="040C0017" wp14:editId="5B6C2F0C">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6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Cj&#10;YRtoFgIAACs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t>BIS running header</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D90412" w:rsidRDefault="00A00643" w:rsidP="00C106A4">
    <w:pPr>
      <w:pStyle w:val="BISOddHeader"/>
    </w:pPr>
    <w:r>
      <w:rPr>
        <w:noProof/>
        <w:lang w:eastAsia="en-GB"/>
      </w:rPr>
      <mc:AlternateContent>
        <mc:Choice Requires="wps">
          <w:drawing>
            <wp:anchor distT="0" distB="0" distL="114300" distR="114300" simplePos="0" relativeHeight="251621376" behindDoc="0" locked="0" layoutInCell="1" allowOverlap="1" wp14:anchorId="6055BE24" wp14:editId="546C62AA">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6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Fp5WFEXAgAAKw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r>
      <w:t>Ballot thresholds in important public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A00643">
    <w:pPr>
      <w:pStyle w:val="Header"/>
    </w:pPr>
    <w:r>
      <w:rPr>
        <w:noProof/>
        <w:lang w:eastAsia="en-GB"/>
      </w:rPr>
      <w:drawing>
        <wp:anchor distT="0" distB="0" distL="114300" distR="114300" simplePos="0" relativeHeight="251613184" behindDoc="1" locked="0" layoutInCell="1" allowOverlap="1" wp14:anchorId="3AA4751F" wp14:editId="522E068B">
          <wp:simplePos x="0" y="0"/>
          <wp:positionH relativeFrom="column">
            <wp:posOffset>-781050</wp:posOffset>
          </wp:positionH>
          <wp:positionV relativeFrom="paragraph">
            <wp:posOffset>-454660</wp:posOffset>
          </wp:positionV>
          <wp:extent cx="7604125" cy="10744200"/>
          <wp:effectExtent l="0" t="0" r="0" b="0"/>
          <wp:wrapNone/>
          <wp:docPr id="84" name="Picture 84" descr="Department for Business, Innovation and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partment for Business, Innovation and Skil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12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A0064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4367F6" w:rsidRDefault="00A00643" w:rsidP="00C106A4">
    <w:pPr>
      <w:pStyle w:val="BISEvenHeader"/>
    </w:pPr>
    <w:r>
      <w:rPr>
        <w:noProof/>
        <w:lang w:eastAsia="en-GB"/>
      </w:rPr>
      <mc:AlternateContent>
        <mc:Choice Requires="wps">
          <w:drawing>
            <wp:anchor distT="0" distB="0" distL="114300" distR="114300" simplePos="0" relativeHeight="251626496" behindDoc="0" locked="0" layoutInCell="1" allowOverlap="1" wp14:anchorId="5D11E9B3" wp14:editId="133F5EFB">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6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AJ&#10;/uBPFgIAACs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t>BIS running header</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D90412" w:rsidRDefault="00A00643" w:rsidP="00C106A4">
    <w:pPr>
      <w:pStyle w:val="BISOddHeader"/>
    </w:pPr>
    <w:r>
      <w:rPr>
        <w:noProof/>
        <w:lang w:eastAsia="en-GB"/>
      </w:rPr>
      <mc:AlternateContent>
        <mc:Choice Requires="wps">
          <w:drawing>
            <wp:anchor distT="0" distB="0" distL="114300" distR="114300" simplePos="0" relativeHeight="251625472" behindDoc="0" locked="0" layoutInCell="1" allowOverlap="1" wp14:anchorId="012B8CB1" wp14:editId="7EC11D0B">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6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AMO3voXAgAAKw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r>
      <w:t>Ballot thresholds in important public services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A0064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4367F6" w:rsidRDefault="006A1CC1" w:rsidP="00C106A4">
    <w:pPr>
      <w:pStyle w:val="BISEven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5" type="#_x0000_t136" style="position:absolute;margin-left:0;margin-top:0;width:669.75pt;height:53.55pt;rotation:315;z-index:-251608064;mso-position-horizontal:center;mso-position-horizontal-relative:margin;mso-position-vertical:center;mso-position-vertical-relative:margin" o:allowincell="f" fillcolor="silver" stroked="f">
          <v:fill opacity=".5"/>
          <v:textpath style="font-family:&quot;Arial&quot;;font-size:1pt" string="DRAFT OFFICIAL SENSITIVE"/>
          <w10:wrap anchorx="margin" anchory="margin"/>
        </v:shape>
      </w:pict>
    </w:r>
    <w:r w:rsidR="00A00643">
      <w:rPr>
        <w:noProof/>
        <w:lang w:eastAsia="en-GB"/>
      </w:rPr>
      <mc:AlternateContent>
        <mc:Choice Requires="wps">
          <w:drawing>
            <wp:anchor distT="0" distB="0" distL="114300" distR="114300" simplePos="0" relativeHeight="251644928" behindDoc="0" locked="0" layoutInCell="1" allowOverlap="1" wp14:anchorId="5184186C" wp14:editId="53A9BC21">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" strokecolor="#003478" strokeweight="1pt">
              <w10:wrap type="tight" anchorx="page" anchory="page"/>
            </v:line>
          </w:pict>
        </mc:Fallback>
      </mc:AlternateContent>
    </w:r>
    <w:r w:rsidR="00A00643">
      <w:t>BIS running header</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D90412" w:rsidRDefault="00A00643" w:rsidP="00C106A4">
    <w:pPr>
      <w:pStyle w:val="BISOddHeader"/>
    </w:pPr>
    <w:r>
      <w:rPr>
        <w:noProof/>
        <w:lang w:eastAsia="en-GB"/>
      </w:rPr>
      <mc:AlternateContent>
        <mc:Choice Requires="wps">
          <w:drawing>
            <wp:anchor distT="0" distB="0" distL="114300" distR="114300" simplePos="0" relativeHeight="251643904" behindDoc="0" locked="0" layoutInCell="1" allowOverlap="1" wp14:anchorId="31A3101C" wp14:editId="57ADDF02">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" strokecolor="#00aeef" strokeweight="1pt">
              <w10:wrap type="tight" anchorx="page" anchory="page"/>
            </v:line>
          </w:pict>
        </mc:Fallback>
      </mc:AlternateContent>
    </w:r>
    <w:r w:rsidR="006A1CC1" w:rsidRPr="006A1CC1">
      <w:t xml:space="preserve"> </w:t>
    </w:r>
    <w:r w:rsidR="006A1CC1">
      <w:t>Tips, gratuities, cover and service charges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6A1C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4" type="#_x0000_t136" style="position:absolute;left:0;text-align:left;margin-left:0;margin-top:0;width:669.75pt;height:53.55pt;rotation:315;z-index:-251609088;mso-position-horizontal:center;mso-position-horizontal-relative:margin;mso-position-vertical:center;mso-position-vertical-relative:margin" o:allowincell="f" fillcolor="silver" stroked="f">
          <v:fill opacity=".5"/>
          <v:textpath style="font-family:&quot;Arial&quot;;font-size:1pt" string="DRAFT OFFICIAL SENSITIVE"/>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4367F6" w:rsidRDefault="00A00643" w:rsidP="00C106A4">
    <w:pPr>
      <w:pStyle w:val="BISEvenHeader"/>
    </w:pPr>
    <w:r>
      <w:rPr>
        <w:noProof/>
        <w:lang w:eastAsia="en-GB"/>
      </w:rPr>
      <mc:AlternateContent>
        <mc:Choice Requires="wps">
          <w:drawing>
            <wp:anchor distT="0" distB="0" distL="114300" distR="114300" simplePos="0" relativeHeight="251630592" behindDoc="0" locked="0" layoutInCell="1" allowOverlap="1" wp14:anchorId="44512B97" wp14:editId="79020DDA">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6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BQ&#10;iWbkFgIAACs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t>BIS running header</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D90412" w:rsidRDefault="006A1CC1" w:rsidP="00C106A4">
    <w:pPr>
      <w:pStyle w:val="BISOddHeader"/>
    </w:pPr>
    <w:r>
      <w:t>Tips, gratuities, cover and service charges</w:t>
    </w:r>
    <w:r>
      <w:rPr>
        <w:noProof/>
        <w:lang w:eastAsia="en-GB"/>
      </w:rPr>
      <w:t xml:space="preserve"> </w:t>
    </w:r>
    <w:r w:rsidR="00A00643">
      <w:rPr>
        <w:noProof/>
        <w:lang w:eastAsia="en-GB"/>
      </w:rPr>
      <mc:AlternateContent>
        <mc:Choice Requires="wps">
          <w:drawing>
            <wp:anchor distT="0" distB="0" distL="114300" distR="114300" simplePos="0" relativeHeight="251629568" behindDoc="0" locked="0" layoutInCell="1" allowOverlap="1" wp14:anchorId="5EDA67C5" wp14:editId="7BCBC8E7">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6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A5Grx4XAgAAKw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A006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4367F6" w:rsidRDefault="00A00643" w:rsidP="00C106A4">
    <w:pPr>
      <w:pStyle w:val="BISEvenHeader"/>
    </w:pPr>
    <w:r>
      <w:rPr>
        <w:noProof/>
        <w:lang w:eastAsia="en-GB"/>
      </w:rPr>
      <mc:AlternateContent>
        <mc:Choice Requires="wps">
          <w:drawing>
            <wp:anchor distT="0" distB="0" distL="114300" distR="114300" simplePos="0" relativeHeight="251610112" behindDoc="0" locked="0" layoutInCell="1" allowOverlap="1" wp14:anchorId="4ABDEBFF" wp14:editId="731365E2">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Cp&#10;GxAKFgIAACs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t>BIS running header</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4367F6" w:rsidRDefault="006A1CC1" w:rsidP="00C106A4">
    <w:pPr>
      <w:pStyle w:val="BISEven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8" type="#_x0000_t136" style="position:absolute;margin-left:0;margin-top:0;width:669.75pt;height:53.55pt;rotation:315;z-index:-251601920;mso-position-horizontal:center;mso-position-horizontal-relative:margin;mso-position-vertical:center;mso-position-vertical-relative:margin" o:allowincell="f" fillcolor="silver" stroked="f">
          <v:fill opacity=".5"/>
          <v:textpath style="font-family:&quot;Arial&quot;;font-size:1pt" string="DRAFT OFFICIAL SENSITIVE"/>
          <w10:wrap anchorx="margin" anchory="margin"/>
        </v:shape>
      </w:pict>
    </w:r>
    <w:r w:rsidR="00A00643">
      <w:rPr>
        <w:noProof/>
        <w:lang w:eastAsia="en-GB"/>
      </w:rPr>
      <mc:AlternateContent>
        <mc:Choice Requires="wps">
          <w:drawing>
            <wp:anchor distT="0" distB="0" distL="114300" distR="114300" simplePos="0" relativeHeight="251712512" behindDoc="0" locked="0" layoutInCell="1" allowOverlap="1" wp14:anchorId="53E74C0A" wp14:editId="6B5CFADD">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KTu&#10;XLAVAgAAKg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r w:rsidR="00A00643">
      <w:t>BIS running header</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D90412" w:rsidRDefault="006A1CC1" w:rsidP="00C106A4">
    <w:pPr>
      <w:pStyle w:val="BISOdd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9" type="#_x0000_t136" style="position:absolute;left:0;text-align:left;margin-left:0;margin-top:0;width:669.75pt;height:53.55pt;rotation:315;z-index:-251600896;mso-position-horizontal:center;mso-position-horizontal-relative:margin;mso-position-vertical:center;mso-position-vertical-relative:margin" o:allowincell="f" fillcolor="silver" stroked="f">
          <v:fill opacity=".5"/>
          <v:textpath style="font-family:&quot;Arial&quot;;font-size:1pt" string="DRAFT OFFICIAL SENSITIVE"/>
          <w10:wrap anchorx="margin" anchory="margin"/>
        </v:shape>
      </w:pict>
    </w:r>
    <w:r w:rsidR="00A00643">
      <w:rPr>
        <w:noProof/>
        <w:lang w:eastAsia="en-GB"/>
      </w:rPr>
      <mc:AlternateContent>
        <mc:Choice Requires="wps">
          <w:drawing>
            <wp:anchor distT="0" distB="0" distL="114300" distR="114300" simplePos="0" relativeHeight="251711488" behindDoc="0" locked="0" layoutInCell="1" allowOverlap="1" wp14:anchorId="6910EB51" wp14:editId="49206628">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" strokecolor="#00aeef" strokeweight="1pt">
              <w10:wrap type="tight" anchorx="page" anchory="page"/>
            </v:line>
          </w:pict>
        </mc:Fallback>
      </mc:AlternateContent>
    </w:r>
    <w:r w:rsidR="00A00643">
      <w:t>Ballot thresholds in important public services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6A1C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7" type="#_x0000_t136" style="position:absolute;left:0;text-align:left;margin-left:0;margin-top:0;width:669.75pt;height:53.55pt;rotation:315;z-index:-251602944;mso-position-horizontal:center;mso-position-horizontal-relative:margin;mso-position-vertical:center;mso-position-vertical-relative:margin" o:allowincell="f" fillcolor="silver" stroked="f">
          <v:fill opacity=".5"/>
          <v:textpath style="font-family:&quot;Arial&quot;;font-size:1pt" string="DRAFT OFFICIAL SENSITIVE"/>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4367F6" w:rsidRDefault="00A00643" w:rsidP="00C106A4">
    <w:pPr>
      <w:pStyle w:val="BISEvenHeader"/>
    </w:pPr>
    <w:r>
      <w:rPr>
        <w:noProof/>
        <w:lang w:eastAsia="en-GB"/>
      </w:rPr>
      <mc:AlternateContent>
        <mc:Choice Requires="wps">
          <w:drawing>
            <wp:anchor distT="0" distB="0" distL="114300" distR="114300" simplePos="0" relativeHeight="251638784" behindDoc="0" locked="0" layoutInCell="1" allowOverlap="1" wp14:anchorId="7AFBDD4D" wp14:editId="2B65CBD5">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7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Du&#10;daHkFgIAACs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t>BIS running header</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D90412" w:rsidRDefault="00A00643" w:rsidP="00C106A4">
    <w:pPr>
      <w:pStyle w:val="BISOddHeader"/>
    </w:pPr>
    <w:r>
      <w:rPr>
        <w:noProof/>
        <w:lang w:eastAsia="en-GB"/>
      </w:rPr>
      <mc:AlternateContent>
        <mc:Choice Requires="wps">
          <w:drawing>
            <wp:anchor distT="0" distB="0" distL="114300" distR="114300" simplePos="0" relativeHeight="251637760" behindDoc="0" locked="0" layoutInCell="1" allowOverlap="1" wp14:anchorId="7B4983C4" wp14:editId="4E50EACA">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8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FyccKMXAgAAKw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r w:rsidR="006A1CC1" w:rsidRPr="006A1CC1">
      <w:t xml:space="preserve"> </w:t>
    </w:r>
    <w:r w:rsidR="006A1CC1">
      <w:t>Tips, gratuities, cover and service charges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A00643">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4367F6" w:rsidRDefault="00A00643" w:rsidP="00C106A4">
    <w:pPr>
      <w:pStyle w:val="BISEvenHeader"/>
    </w:pPr>
    <w:r>
      <w:rPr>
        <w:noProof/>
        <w:lang w:eastAsia="en-GB"/>
      </w:rPr>
      <mc:AlternateContent>
        <mc:Choice Requires="wps">
          <w:drawing>
            <wp:anchor distT="0" distB="0" distL="114300" distR="114300" simplePos="0" relativeHeight="251614208" behindDoc="0" locked="0" layoutInCell="1" allowOverlap="1" wp14:anchorId="39AF91AC" wp14:editId="1F7455CB">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CM&#10;fUyaFgIAACs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t>BIS running header</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8C2F4A" w:rsidRDefault="00A00643" w:rsidP="00C106A4">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A00643">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4367F6" w:rsidRDefault="00A00643" w:rsidP="00C106A4">
    <w:pPr>
      <w:pStyle w:val="BISEvenHeader"/>
    </w:pPr>
    <w:r>
      <w:rPr>
        <w:noProof/>
        <w:lang w:eastAsia="en-GB"/>
      </w:rPr>
      <mc:AlternateContent>
        <mc:Choice Requires="wps">
          <w:drawing>
            <wp:anchor distT="0" distB="0" distL="114300" distR="114300" simplePos="0" relativeHeight="251612160" behindDoc="0" locked="0" layoutInCell="1" allowOverlap="1" wp14:anchorId="54A9AD22" wp14:editId="0C63C281">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" strokecolor="#003478" strokeweight="1pt">
              <w10:wrap type="tight" anchorx="page" anchory="page"/>
            </v:line>
          </w:pict>
        </mc:Fallback>
      </mc:AlternateContent>
    </w:r>
    <w:r>
      <w:t>BIS running header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D90412" w:rsidRDefault="00A00643" w:rsidP="00C106A4">
    <w:pPr>
      <w:pStyle w:val="BISOddHeader"/>
    </w:pPr>
    <w:r>
      <w:rPr>
        <w:noProof/>
        <w:lang w:eastAsia="en-GB"/>
      </w:rPr>
      <mc:AlternateContent>
        <mc:Choice Requires="wps">
          <w:drawing>
            <wp:anchor distT="0" distB="0" distL="114300" distR="114300" simplePos="0" relativeHeight="251609088" behindDoc="0" locked="0" layoutInCell="1" allowOverlap="1" wp14:anchorId="4A387D8C" wp14:editId="743533CE">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KDcxQQXAgAAKw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r>
      <w:t>Ballot thresholds in important public services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D90412" w:rsidRDefault="00A00643" w:rsidP="00C106A4">
    <w:pPr>
      <w:pStyle w:val="BISOddHeader"/>
    </w:pPr>
    <w:r>
      <w:rPr>
        <w:noProof/>
        <w:lang w:eastAsia="en-GB"/>
      </w:rPr>
      <mc:AlternateContent>
        <mc:Choice Requires="wps">
          <w:drawing>
            <wp:anchor distT="0" distB="0" distL="114300" distR="114300" simplePos="0" relativeHeight="251611136" behindDoc="0" locked="0" layoutInCell="1" allowOverlap="1" wp14:anchorId="6A297779" wp14:editId="53D94807">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CHPXz0XAgAAKw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r>
      <w:t>BIS</w:t>
    </w:r>
    <w:r w:rsidRPr="00D90412">
      <w:t xml:space="preserve"> running header</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A00643">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A95640" w:rsidRDefault="00A00643" w:rsidP="00C106A4">
    <w:pPr>
      <w:pStyle w:val="BISEvenHeader"/>
    </w:pPr>
    <w:r>
      <w:rPr>
        <w:noProof/>
        <w:lang w:eastAsia="en-GB"/>
      </w:rPr>
      <mc:AlternateContent>
        <mc:Choice Requires="wps">
          <w:drawing>
            <wp:anchor distT="0" distB="0" distL="114300" distR="114300" simplePos="0" relativeHeight="251608064" behindDoc="0" locked="0" layoutInCell="1" allowOverlap="1" wp14:anchorId="2DC147F7" wp14:editId="6AF2910A">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O+6&#10;36IVAgAAKQ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r>
      <w:t>BIS</w:t>
    </w:r>
    <w:r w:rsidRPr="00A95640">
      <w:t xml:space="preserve"> running header</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8C2F4A" w:rsidRDefault="00A00643" w:rsidP="00C106A4">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A00643">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A00643">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A00643">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015C4E" w:rsidRDefault="00A00643" w:rsidP="00C106A4">
    <w:r>
      <w:rPr>
        <w:noProof/>
        <w:lang w:eastAsia="en-GB"/>
      </w:rPr>
      <mc:AlternateContent>
        <mc:Choice Requires="wps">
          <w:drawing>
            <wp:anchor distT="0" distB="0" distL="114300" distR="114300" simplePos="0" relativeHeight="251607040" behindDoc="1" locked="0" layoutInCell="1" allowOverlap="1" wp14:anchorId="2E99BEF4" wp14:editId="5B3F5308">
              <wp:simplePos x="0" y="0"/>
              <wp:positionH relativeFrom="page">
                <wp:posOffset>0</wp:posOffset>
              </wp:positionH>
              <wp:positionV relativeFrom="page">
                <wp:posOffset>0</wp:posOffset>
              </wp:positionV>
              <wp:extent cx="7560310" cy="1069213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95.3pt;height:841.9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r6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Djz5r6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A006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4367F6" w:rsidRDefault="00A00643" w:rsidP="00C106A4">
    <w:pPr>
      <w:pStyle w:val="BISEvenHeader"/>
    </w:pPr>
    <w:r>
      <w:rPr>
        <w:noProof/>
        <w:lang w:eastAsia="en-GB"/>
      </w:rPr>
      <mc:AlternateContent>
        <mc:Choice Requires="wps">
          <w:drawing>
            <wp:anchor distT="0" distB="0" distL="114300" distR="114300" simplePos="0" relativeHeight="251616256" behindDoc="0" locked="0" layoutInCell="1" allowOverlap="1" wp14:anchorId="5CF85236" wp14:editId="3D76C57F">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" strokecolor="#003478" strokeweight="1pt">
              <w10:wrap type="tight" anchorx="page" anchory="page"/>
            </v:line>
          </w:pict>
        </mc:Fallback>
      </mc:AlternateContent>
    </w:r>
    <w:r>
      <w:t>BIS running header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D90412" w:rsidRDefault="006A1CC1" w:rsidP="00C106A4">
    <w:pPr>
      <w:pStyle w:val="BISOddHeader"/>
    </w:pPr>
    <w:r>
      <w:t>Tips, gratuities, cover and service charges</w:t>
    </w:r>
    <w:r>
      <w:rPr>
        <w:noProof/>
        <w:lang w:eastAsia="en-GB"/>
      </w:rPr>
      <w:t xml:space="preserve"> </w:t>
    </w:r>
    <w:r w:rsidR="00A00643">
      <w:rPr>
        <w:noProof/>
        <w:lang w:eastAsia="en-GB"/>
      </w:rPr>
      <mc:AlternateContent>
        <mc:Choice Requires="wps">
          <w:drawing>
            <wp:anchor distT="0" distB="0" distL="114300" distR="114300" simplePos="0" relativeHeight="251615232" behindDoc="0" locked="0" layoutInCell="1" allowOverlap="1" wp14:anchorId="108377D9" wp14:editId="1E998A17">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" strokecolor="#00aeef" strokeweight="1pt">
              <w10:wrap type="tight" anchorx="page" anchory="pag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Default="00A0064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43" w:rsidRPr="004367F6" w:rsidRDefault="00A00643" w:rsidP="00C106A4">
    <w:pPr>
      <w:pStyle w:val="BISEvenHeader"/>
    </w:pPr>
    <w:r>
      <w:rPr>
        <w:noProof/>
        <w:lang w:eastAsia="en-GB"/>
      </w:rPr>
      <mc:AlternateContent>
        <mc:Choice Requires="wps">
          <w:drawing>
            <wp:anchor distT="0" distB="0" distL="114300" distR="114300" simplePos="0" relativeHeight="251620352" behindDoc="0" locked="0" layoutInCell="1" allowOverlap="1" wp14:anchorId="0353480F" wp14:editId="2D0027AA">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5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DE&#10;UswSFgIAACs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t>BIS running 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5EB"/>
    <w:multiLevelType w:val="hybridMultilevel"/>
    <w:tmpl w:val="1D42D332"/>
    <w:lvl w:ilvl="0" w:tplc="4E7C820E">
      <w:start w:val="1"/>
      <w:numFmt w:val="upp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nsid w:val="03494779"/>
    <w:multiLevelType w:val="hybridMultilevel"/>
    <w:tmpl w:val="0BB4654A"/>
    <w:lvl w:ilvl="0" w:tplc="9FA05478">
      <w:start w:val="1"/>
      <w:numFmt w:val="upp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4E5023D"/>
    <w:multiLevelType w:val="hybridMultilevel"/>
    <w:tmpl w:val="9184E356"/>
    <w:lvl w:ilvl="0" w:tplc="9FA05478">
      <w:start w:val="1"/>
      <w:numFmt w:val="upp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04FC557F"/>
    <w:multiLevelType w:val="hybridMultilevel"/>
    <w:tmpl w:val="6F3A72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73648A"/>
    <w:multiLevelType w:val="hybridMultilevel"/>
    <w:tmpl w:val="95B0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F535D"/>
    <w:multiLevelType w:val="hybridMultilevel"/>
    <w:tmpl w:val="8E721BA2"/>
    <w:lvl w:ilvl="0" w:tplc="4E7C820E">
      <w:start w:val="1"/>
      <w:numFmt w:val="upp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4BB77A8"/>
    <w:multiLevelType w:val="hybridMultilevel"/>
    <w:tmpl w:val="05B2F5F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34A9764B"/>
    <w:multiLevelType w:val="hybridMultilevel"/>
    <w:tmpl w:val="E6C8023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8">
    <w:nsid w:val="3E2F5D87"/>
    <w:multiLevelType w:val="hybridMultilevel"/>
    <w:tmpl w:val="E340CAB0"/>
    <w:lvl w:ilvl="0" w:tplc="490EEB4A">
      <w:start w:val="1"/>
      <w:numFmt w:val="decimal"/>
      <w:pStyle w:val="BISnumberingBol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A437533"/>
    <w:multiLevelType w:val="hybridMultilevel"/>
    <w:tmpl w:val="039CC7BE"/>
    <w:lvl w:ilvl="0" w:tplc="08090001">
      <w:start w:val="1"/>
      <w:numFmt w:val="bullet"/>
      <w:lvlText w:val=""/>
      <w:lvlJc w:val="left"/>
      <w:pPr>
        <w:ind w:left="720" w:hanging="360"/>
      </w:pPr>
      <w:rPr>
        <w:rFonts w:ascii="Symbol" w:hAnsi="Symbol" w:hint="default"/>
      </w:rPr>
    </w:lvl>
    <w:lvl w:ilvl="1" w:tplc="B272463A">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1B937BA"/>
    <w:multiLevelType w:val="hybridMultilevel"/>
    <w:tmpl w:val="8E721BA2"/>
    <w:lvl w:ilvl="0" w:tplc="4E7C820E">
      <w:start w:val="1"/>
      <w:numFmt w:val="upp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692D2EED"/>
    <w:multiLevelType w:val="hybridMultilevel"/>
    <w:tmpl w:val="942CC3D2"/>
    <w:lvl w:ilvl="0" w:tplc="0BE25B5A">
      <w:start w:val="1"/>
      <w:numFmt w:val="upperLetter"/>
      <w:lvlText w:val="%1)"/>
      <w:lvlJc w:val="left"/>
      <w:pPr>
        <w:ind w:left="360" w:hanging="360"/>
      </w:pPr>
      <w:rPr>
        <w:rFonts w:hint="default"/>
      </w:rPr>
    </w:lvl>
    <w:lvl w:ilvl="1" w:tplc="58B69AB6">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A517D4F"/>
    <w:multiLevelType w:val="hybridMultilevel"/>
    <w:tmpl w:val="35BE234C"/>
    <w:lvl w:ilvl="0" w:tplc="0B96CC54">
      <w:start w:val="1"/>
      <w:numFmt w:val="upperRoman"/>
      <w:lvlText w:val="%1)"/>
      <w:lvlJc w:val="righ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75B61512"/>
    <w:multiLevelType w:val="hybridMultilevel"/>
    <w:tmpl w:val="1DBADF3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4">
    <w:nsid w:val="76684B11"/>
    <w:multiLevelType w:val="hybridMultilevel"/>
    <w:tmpl w:val="F9E6B1FA"/>
    <w:lvl w:ilvl="0" w:tplc="08090015">
      <w:start w:val="1"/>
      <w:numFmt w:val="upp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nsid w:val="78EC5099"/>
    <w:multiLevelType w:val="hybridMultilevel"/>
    <w:tmpl w:val="84A4FAFC"/>
    <w:lvl w:ilvl="0" w:tplc="42EE0452">
      <w:start w:val="1"/>
      <w:numFmt w:val="decimal"/>
      <w:lvlText w:val="%1."/>
      <w:lvlJc w:val="left"/>
      <w:pPr>
        <w:ind w:left="785" w:hanging="360"/>
      </w:pPr>
      <w:rPr>
        <w:rFonts w:ascii="Arial" w:hAnsi="Arial" w:cs="Arial" w:hint="default"/>
      </w:rPr>
    </w:lvl>
    <w:lvl w:ilvl="1" w:tplc="CD944ED8">
      <w:start w:val="1"/>
      <w:numFmt w:val="lowerLetter"/>
      <w:lvlText w:val="%2."/>
      <w:lvlJc w:val="left"/>
      <w:pPr>
        <w:ind w:left="1069"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A8C131A">
      <w:start w:val="2"/>
      <w:numFmt w:val="bullet"/>
      <w:lvlText w:val="•"/>
      <w:lvlJc w:val="left"/>
      <w:pPr>
        <w:ind w:left="5902" w:hanging="360"/>
      </w:pPr>
      <w:rPr>
        <w:rFonts w:ascii="Arial" w:eastAsia="Times New Roman" w:hAnsi="Arial" w:cs="Arial" w:hint="default"/>
      </w:rPr>
    </w:lvl>
    <w:lvl w:ilvl="8" w:tplc="0809001B" w:tentative="1">
      <w:start w:val="1"/>
      <w:numFmt w:val="lowerRoman"/>
      <w:lvlText w:val="%9."/>
      <w:lvlJc w:val="right"/>
      <w:pPr>
        <w:ind w:left="6622" w:hanging="180"/>
      </w:pPr>
    </w:lvl>
  </w:abstractNum>
  <w:abstractNum w:abstractNumId="16">
    <w:nsid w:val="7CB33A30"/>
    <w:multiLevelType w:val="hybridMultilevel"/>
    <w:tmpl w:val="F4B212BC"/>
    <w:lvl w:ilvl="0" w:tplc="4E7C82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2"/>
  </w:num>
  <w:num w:numId="4">
    <w:abstractNumId w:val="7"/>
  </w:num>
  <w:num w:numId="5">
    <w:abstractNumId w:val="13"/>
  </w:num>
  <w:num w:numId="6">
    <w:abstractNumId w:val="15"/>
  </w:num>
  <w:num w:numId="7">
    <w:abstractNumId w:val="15"/>
  </w:num>
  <w:num w:numId="8">
    <w:abstractNumId w:val="4"/>
  </w:num>
  <w:num w:numId="9">
    <w:abstractNumId w:val="15"/>
    <w:lvlOverride w:ilvl="0">
      <w:startOverride w:val="1"/>
    </w:lvlOverride>
  </w:num>
  <w:num w:numId="10">
    <w:abstractNumId w:val="15"/>
  </w:num>
  <w:num w:numId="11">
    <w:abstractNumId w:val="15"/>
  </w:num>
  <w:num w:numId="12">
    <w:abstractNumId w:val="15"/>
    <w:lvlOverride w:ilvl="0">
      <w:startOverride w:val="1"/>
    </w:lvlOverride>
  </w:num>
  <w:num w:numId="13">
    <w:abstractNumId w:val="15"/>
    <w:lvlOverride w:ilvl="0">
      <w:startOverride w:val="1"/>
    </w:lvlOverride>
  </w:num>
  <w:num w:numId="14">
    <w:abstractNumId w:val="15"/>
  </w:num>
  <w:num w:numId="15">
    <w:abstractNumId w:val="15"/>
  </w:num>
  <w:num w:numId="16">
    <w:abstractNumId w:val="15"/>
  </w:num>
  <w:num w:numId="17">
    <w:abstractNumId w:val="9"/>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0">
    <w:abstractNumId w:val="12"/>
  </w:num>
  <w:num w:numId="21">
    <w:abstractNumId w:val="14"/>
  </w:num>
  <w:num w:numId="22">
    <w:abstractNumId w:val="0"/>
  </w:num>
  <w:num w:numId="23">
    <w:abstractNumId w:val="16"/>
  </w:num>
  <w:num w:numId="24">
    <w:abstractNumId w:val="8"/>
  </w:num>
  <w:num w:numId="25">
    <w:abstractNumId w:val="3"/>
  </w:num>
  <w:num w:numId="26">
    <w:abstractNumId w:val="10"/>
  </w:num>
  <w:num w:numId="27">
    <w:abstractNumId w:val="5"/>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9C"/>
    <w:rsid w:val="00013513"/>
    <w:rsid w:val="0003251C"/>
    <w:rsid w:val="00036C41"/>
    <w:rsid w:val="00037E16"/>
    <w:rsid w:val="00043994"/>
    <w:rsid w:val="000751F1"/>
    <w:rsid w:val="00075A66"/>
    <w:rsid w:val="00084BD1"/>
    <w:rsid w:val="00091F4B"/>
    <w:rsid w:val="000A280E"/>
    <w:rsid w:val="000F036F"/>
    <w:rsid w:val="00114EED"/>
    <w:rsid w:val="00117B0A"/>
    <w:rsid w:val="0012060E"/>
    <w:rsid w:val="0012289A"/>
    <w:rsid w:val="00152D91"/>
    <w:rsid w:val="00162F53"/>
    <w:rsid w:val="00165ACB"/>
    <w:rsid w:val="00176ED3"/>
    <w:rsid w:val="001955ED"/>
    <w:rsid w:val="00196D1F"/>
    <w:rsid w:val="001D667D"/>
    <w:rsid w:val="002206CB"/>
    <w:rsid w:val="002344B5"/>
    <w:rsid w:val="00235801"/>
    <w:rsid w:val="00263FB8"/>
    <w:rsid w:val="00277016"/>
    <w:rsid w:val="00291CF2"/>
    <w:rsid w:val="002B106B"/>
    <w:rsid w:val="002B6E33"/>
    <w:rsid w:val="002E3B3E"/>
    <w:rsid w:val="002F3407"/>
    <w:rsid w:val="002F410F"/>
    <w:rsid w:val="002F4FD8"/>
    <w:rsid w:val="00305147"/>
    <w:rsid w:val="00311F39"/>
    <w:rsid w:val="00321B46"/>
    <w:rsid w:val="003446E2"/>
    <w:rsid w:val="003477C9"/>
    <w:rsid w:val="00356717"/>
    <w:rsid w:val="00370E6D"/>
    <w:rsid w:val="00381C36"/>
    <w:rsid w:val="0038264D"/>
    <w:rsid w:val="003A6A9B"/>
    <w:rsid w:val="003C0174"/>
    <w:rsid w:val="003C535C"/>
    <w:rsid w:val="003D16C4"/>
    <w:rsid w:val="003D1B88"/>
    <w:rsid w:val="004032BE"/>
    <w:rsid w:val="00410C65"/>
    <w:rsid w:val="0041503B"/>
    <w:rsid w:val="00435355"/>
    <w:rsid w:val="004758CF"/>
    <w:rsid w:val="00492DC3"/>
    <w:rsid w:val="004A7865"/>
    <w:rsid w:val="004D59E6"/>
    <w:rsid w:val="004E1E05"/>
    <w:rsid w:val="005144EA"/>
    <w:rsid w:val="0055239C"/>
    <w:rsid w:val="00552585"/>
    <w:rsid w:val="005951EE"/>
    <w:rsid w:val="005A6163"/>
    <w:rsid w:val="005B429A"/>
    <w:rsid w:val="005C635B"/>
    <w:rsid w:val="005F0B27"/>
    <w:rsid w:val="00601196"/>
    <w:rsid w:val="006202ED"/>
    <w:rsid w:val="006449F3"/>
    <w:rsid w:val="006761C1"/>
    <w:rsid w:val="00691A7D"/>
    <w:rsid w:val="006934A0"/>
    <w:rsid w:val="006A1CC1"/>
    <w:rsid w:val="006A5289"/>
    <w:rsid w:val="006B11DE"/>
    <w:rsid w:val="006E6AE0"/>
    <w:rsid w:val="00772D8F"/>
    <w:rsid w:val="00775586"/>
    <w:rsid w:val="00784A74"/>
    <w:rsid w:val="00786C12"/>
    <w:rsid w:val="00792DE4"/>
    <w:rsid w:val="007A5505"/>
    <w:rsid w:val="007B5994"/>
    <w:rsid w:val="007C3246"/>
    <w:rsid w:val="007D01B5"/>
    <w:rsid w:val="007D1954"/>
    <w:rsid w:val="007D3FD2"/>
    <w:rsid w:val="007D4151"/>
    <w:rsid w:val="007E5848"/>
    <w:rsid w:val="007F4A66"/>
    <w:rsid w:val="007F5DC9"/>
    <w:rsid w:val="00810AC2"/>
    <w:rsid w:val="00813320"/>
    <w:rsid w:val="00830DD2"/>
    <w:rsid w:val="00831DAC"/>
    <w:rsid w:val="008459AF"/>
    <w:rsid w:val="00845BC9"/>
    <w:rsid w:val="008514BF"/>
    <w:rsid w:val="00884089"/>
    <w:rsid w:val="008A0941"/>
    <w:rsid w:val="008A29F2"/>
    <w:rsid w:val="008D347E"/>
    <w:rsid w:val="008E17A2"/>
    <w:rsid w:val="008E3ECB"/>
    <w:rsid w:val="00955923"/>
    <w:rsid w:val="009870A1"/>
    <w:rsid w:val="009D3CB9"/>
    <w:rsid w:val="009D7DE8"/>
    <w:rsid w:val="00A00643"/>
    <w:rsid w:val="00A17CCF"/>
    <w:rsid w:val="00A557F4"/>
    <w:rsid w:val="00A60DE4"/>
    <w:rsid w:val="00A83AD6"/>
    <w:rsid w:val="00A90844"/>
    <w:rsid w:val="00A972F1"/>
    <w:rsid w:val="00B254BB"/>
    <w:rsid w:val="00B64F8A"/>
    <w:rsid w:val="00B72131"/>
    <w:rsid w:val="00B77C71"/>
    <w:rsid w:val="00B9132D"/>
    <w:rsid w:val="00B950AA"/>
    <w:rsid w:val="00B95C60"/>
    <w:rsid w:val="00BA4753"/>
    <w:rsid w:val="00BD617B"/>
    <w:rsid w:val="00BE2CCF"/>
    <w:rsid w:val="00C106A4"/>
    <w:rsid w:val="00C30DD2"/>
    <w:rsid w:val="00C34E7D"/>
    <w:rsid w:val="00C359C1"/>
    <w:rsid w:val="00C53788"/>
    <w:rsid w:val="00C642A2"/>
    <w:rsid w:val="00C708CA"/>
    <w:rsid w:val="00C737C8"/>
    <w:rsid w:val="00C74F26"/>
    <w:rsid w:val="00CA4D78"/>
    <w:rsid w:val="00CB64B8"/>
    <w:rsid w:val="00CC0D9F"/>
    <w:rsid w:val="00D138CE"/>
    <w:rsid w:val="00D714FE"/>
    <w:rsid w:val="00D76548"/>
    <w:rsid w:val="00D92D03"/>
    <w:rsid w:val="00DD3EFF"/>
    <w:rsid w:val="00E07A38"/>
    <w:rsid w:val="00E10CA5"/>
    <w:rsid w:val="00E31929"/>
    <w:rsid w:val="00E331B2"/>
    <w:rsid w:val="00E76979"/>
    <w:rsid w:val="00EA728F"/>
    <w:rsid w:val="00ED2907"/>
    <w:rsid w:val="00EF7D27"/>
    <w:rsid w:val="00F124D7"/>
    <w:rsid w:val="00F12EFD"/>
    <w:rsid w:val="00F30A83"/>
    <w:rsid w:val="00F35249"/>
    <w:rsid w:val="00F360B3"/>
    <w:rsid w:val="00F403A0"/>
    <w:rsid w:val="00F505AC"/>
    <w:rsid w:val="00F564AE"/>
    <w:rsid w:val="00F648CA"/>
    <w:rsid w:val="00F92F13"/>
    <w:rsid w:val="00F97BA7"/>
    <w:rsid w:val="00FA6923"/>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9C"/>
    <w:pPr>
      <w:spacing w:after="288" w:line="240" w:lineRule="auto"/>
      <w:ind w:left="142"/>
    </w:pPr>
    <w:rPr>
      <w:rFonts w:eastAsia="Times New Roman" w:cs="Times New Roman"/>
    </w:rPr>
  </w:style>
  <w:style w:type="paragraph" w:styleId="Heading1">
    <w:name w:val="heading 1"/>
    <w:basedOn w:val="Normal"/>
    <w:next w:val="Normal"/>
    <w:link w:val="Heading1Char"/>
    <w:qFormat/>
    <w:rsid w:val="0055239C"/>
    <w:pPr>
      <w:keepNext/>
      <w:spacing w:after="324"/>
      <w:outlineLvl w:val="0"/>
    </w:pPr>
    <w:rPr>
      <w:b/>
      <w:bCs/>
      <w:color w:val="003478"/>
      <w:kern w:val="32"/>
      <w:sz w:val="56"/>
      <w:szCs w:val="32"/>
    </w:rPr>
  </w:style>
  <w:style w:type="paragraph" w:styleId="Heading2">
    <w:name w:val="heading 2"/>
    <w:basedOn w:val="Normal"/>
    <w:next w:val="Normal"/>
    <w:link w:val="Heading2Char"/>
    <w:qFormat/>
    <w:rsid w:val="0055239C"/>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55239C"/>
    <w:pPr>
      <w:keepNext/>
      <w:spacing w:after="120"/>
      <w:outlineLvl w:val="2"/>
    </w:pPr>
    <w:rPr>
      <w:b/>
      <w:bCs/>
      <w:color w:val="009BB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39C"/>
    <w:rPr>
      <w:rFonts w:eastAsia="Times New Roman" w:cs="Times New Roman"/>
      <w:b/>
      <w:bCs/>
      <w:color w:val="003478"/>
      <w:kern w:val="32"/>
      <w:sz w:val="56"/>
      <w:szCs w:val="32"/>
    </w:rPr>
  </w:style>
  <w:style w:type="character" w:customStyle="1" w:styleId="Heading2Char">
    <w:name w:val="Heading 2 Char"/>
    <w:basedOn w:val="DefaultParagraphFont"/>
    <w:link w:val="Heading2"/>
    <w:rsid w:val="0055239C"/>
    <w:rPr>
      <w:rFonts w:eastAsia="Times New Roman" w:cs="Times New Roman"/>
      <w:b/>
      <w:bCs/>
      <w:iCs/>
      <w:color w:val="003478"/>
      <w:kern w:val="32"/>
      <w:sz w:val="32"/>
      <w:szCs w:val="28"/>
    </w:rPr>
  </w:style>
  <w:style w:type="character" w:customStyle="1" w:styleId="Heading3Char">
    <w:name w:val="Heading 3 Char"/>
    <w:basedOn w:val="DefaultParagraphFont"/>
    <w:link w:val="Heading3"/>
    <w:rsid w:val="0055239C"/>
    <w:rPr>
      <w:rFonts w:eastAsia="Times New Roman" w:cs="Times New Roman"/>
      <w:b/>
      <w:bCs/>
      <w:color w:val="009BBB"/>
      <w:sz w:val="26"/>
      <w:szCs w:val="26"/>
    </w:rPr>
  </w:style>
  <w:style w:type="paragraph" w:styleId="TOC1">
    <w:name w:val="toc 1"/>
    <w:basedOn w:val="Normal"/>
    <w:next w:val="Normal"/>
    <w:autoRedefine/>
    <w:uiPriority w:val="39"/>
    <w:rsid w:val="0055239C"/>
    <w:pPr>
      <w:spacing w:line="280" w:lineRule="exact"/>
    </w:pPr>
    <w:rPr>
      <w:b/>
      <w:sz w:val="22"/>
    </w:rPr>
  </w:style>
  <w:style w:type="paragraph" w:styleId="TOC2">
    <w:name w:val="toc 2"/>
    <w:basedOn w:val="Normal"/>
    <w:next w:val="Normal"/>
    <w:autoRedefine/>
    <w:uiPriority w:val="39"/>
    <w:rsid w:val="0055239C"/>
    <w:pPr>
      <w:spacing w:line="280" w:lineRule="exact"/>
      <w:ind w:left="238"/>
    </w:pPr>
    <w:rPr>
      <w:sz w:val="22"/>
    </w:rPr>
  </w:style>
  <w:style w:type="paragraph" w:styleId="Header">
    <w:name w:val="header"/>
    <w:basedOn w:val="Normal"/>
    <w:link w:val="HeaderChar"/>
    <w:rsid w:val="0055239C"/>
    <w:pPr>
      <w:tabs>
        <w:tab w:val="center" w:pos="4513"/>
        <w:tab w:val="right" w:pos="9026"/>
      </w:tabs>
    </w:pPr>
  </w:style>
  <w:style w:type="character" w:customStyle="1" w:styleId="HeaderChar">
    <w:name w:val="Header Char"/>
    <w:basedOn w:val="DefaultParagraphFont"/>
    <w:link w:val="Header"/>
    <w:rsid w:val="0055239C"/>
    <w:rPr>
      <w:rFonts w:eastAsia="Times New Roman" w:cs="Times New Roman"/>
    </w:rPr>
  </w:style>
  <w:style w:type="paragraph" w:customStyle="1" w:styleId="BISOddHeader">
    <w:name w:val="BIS Odd Header"/>
    <w:basedOn w:val="Normal"/>
    <w:autoRedefine/>
    <w:rsid w:val="0055239C"/>
    <w:pPr>
      <w:tabs>
        <w:tab w:val="center" w:pos="4153"/>
        <w:tab w:val="right" w:pos="8306"/>
      </w:tabs>
      <w:ind w:left="0"/>
      <w:jc w:val="right"/>
    </w:pPr>
    <w:rPr>
      <w:color w:val="003478"/>
      <w:sz w:val="18"/>
    </w:rPr>
  </w:style>
  <w:style w:type="paragraph" w:styleId="Footer">
    <w:name w:val="footer"/>
    <w:basedOn w:val="Normal"/>
    <w:link w:val="FooterChar"/>
    <w:rsid w:val="0055239C"/>
    <w:pPr>
      <w:tabs>
        <w:tab w:val="center" w:pos="4513"/>
        <w:tab w:val="right" w:pos="9026"/>
      </w:tabs>
    </w:pPr>
  </w:style>
  <w:style w:type="character" w:customStyle="1" w:styleId="FooterChar">
    <w:name w:val="Footer Char"/>
    <w:basedOn w:val="DefaultParagraphFont"/>
    <w:link w:val="Footer"/>
    <w:rsid w:val="0055239C"/>
    <w:rPr>
      <w:rFonts w:eastAsia="Times New Roman" w:cs="Times New Roman"/>
    </w:rPr>
  </w:style>
  <w:style w:type="character" w:styleId="Hyperlink">
    <w:name w:val="Hyperlink"/>
    <w:uiPriority w:val="99"/>
    <w:rsid w:val="0055239C"/>
    <w:rPr>
      <w:rFonts w:ascii="Arial" w:hAnsi="Arial"/>
      <w:color w:val="0000FF"/>
      <w:sz w:val="24"/>
      <w:u w:val="single"/>
    </w:rPr>
  </w:style>
  <w:style w:type="paragraph" w:customStyle="1" w:styleId="BISnumberingBold">
    <w:name w:val="BIS numbering Bold"/>
    <w:basedOn w:val="Normal"/>
    <w:autoRedefine/>
    <w:rsid w:val="009870A1"/>
    <w:pPr>
      <w:numPr>
        <w:numId w:val="24"/>
      </w:numPr>
      <w:tabs>
        <w:tab w:val="left" w:pos="567"/>
      </w:tabs>
      <w:ind w:right="11"/>
    </w:pPr>
  </w:style>
  <w:style w:type="character" w:customStyle="1" w:styleId="Page1White">
    <w:name w:val="Page 1 White"/>
    <w:rsid w:val="0055239C"/>
    <w:rPr>
      <w:rFonts w:ascii="Arial" w:hAnsi="Arial"/>
      <w:color w:val="FFFFFF"/>
      <w:sz w:val="24"/>
    </w:rPr>
  </w:style>
  <w:style w:type="paragraph" w:customStyle="1" w:styleId="EvenPageNumber">
    <w:name w:val="Even Page Number"/>
    <w:basedOn w:val="Normal"/>
    <w:rsid w:val="0055239C"/>
    <w:rPr>
      <w:color w:val="003478"/>
    </w:rPr>
  </w:style>
  <w:style w:type="paragraph" w:customStyle="1" w:styleId="BISEvenHeader">
    <w:name w:val="BIS Even Header"/>
    <w:basedOn w:val="BISOddHeader"/>
    <w:rsid w:val="0055239C"/>
    <w:pPr>
      <w:jc w:val="left"/>
    </w:pPr>
  </w:style>
  <w:style w:type="paragraph" w:customStyle="1" w:styleId="ZeroLead">
    <w:name w:val="Zero Lead"/>
    <w:basedOn w:val="Normal"/>
    <w:rsid w:val="0055239C"/>
    <w:pPr>
      <w:keepNext/>
      <w:spacing w:after="0" w:line="20" w:lineRule="exact"/>
      <w:outlineLvl w:val="0"/>
    </w:pPr>
    <w:rPr>
      <w:bCs/>
      <w:color w:val="FFFFFF"/>
      <w:kern w:val="32"/>
      <w:sz w:val="28"/>
      <w:szCs w:val="28"/>
    </w:rPr>
  </w:style>
  <w:style w:type="paragraph" w:customStyle="1" w:styleId="EndpageText">
    <w:name w:val="End page Text"/>
    <w:basedOn w:val="Normal"/>
    <w:rsid w:val="0055239C"/>
    <w:pPr>
      <w:spacing w:after="0" w:line="260" w:lineRule="exact"/>
    </w:pPr>
    <w:rPr>
      <w:sz w:val="20"/>
    </w:rPr>
  </w:style>
  <w:style w:type="paragraph" w:customStyle="1" w:styleId="Secondarytitle">
    <w:name w:val="Secondary title"/>
    <w:basedOn w:val="Normal"/>
    <w:rsid w:val="0055239C"/>
    <w:pPr>
      <w:spacing w:after="0" w:line="240" w:lineRule="atLeast"/>
      <w:ind w:left="0"/>
    </w:pPr>
    <w:rPr>
      <w:sz w:val="28"/>
    </w:rPr>
  </w:style>
  <w:style w:type="paragraph" w:customStyle="1" w:styleId="Supplementarytitle">
    <w:name w:val="Supplementary title"/>
    <w:basedOn w:val="Normal"/>
    <w:rsid w:val="0055239C"/>
    <w:pPr>
      <w:spacing w:after="0" w:line="240" w:lineRule="atLeast"/>
      <w:ind w:left="0"/>
    </w:pPr>
    <w:rPr>
      <w:caps/>
      <w:sz w:val="20"/>
    </w:rPr>
  </w:style>
  <w:style w:type="character" w:styleId="PageNumber">
    <w:name w:val="page number"/>
    <w:basedOn w:val="DefaultParagraphFont"/>
    <w:rsid w:val="0055239C"/>
  </w:style>
  <w:style w:type="paragraph" w:styleId="ListParagraph">
    <w:name w:val="List Paragraph"/>
    <w:basedOn w:val="Normal"/>
    <w:uiPriority w:val="34"/>
    <w:qFormat/>
    <w:rsid w:val="0055239C"/>
    <w:pPr>
      <w:spacing w:after="0"/>
      <w:ind w:left="720"/>
    </w:pPr>
    <w:rPr>
      <w:rFonts w:ascii="Times New Roman" w:eastAsia="Calibri" w:hAnsi="Times New Roman"/>
      <w:lang w:eastAsia="en-GB"/>
    </w:rPr>
  </w:style>
  <w:style w:type="paragraph" w:styleId="FootnoteText">
    <w:name w:val="footnote text"/>
    <w:basedOn w:val="Normal"/>
    <w:link w:val="FootnoteTextChar"/>
    <w:uiPriority w:val="99"/>
    <w:semiHidden/>
    <w:unhideWhenUsed/>
    <w:rsid w:val="00162F53"/>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semiHidden/>
    <w:rsid w:val="00162F53"/>
    <w:rPr>
      <w:sz w:val="20"/>
      <w:szCs w:val="20"/>
    </w:rPr>
  </w:style>
  <w:style w:type="character" w:styleId="CommentReference">
    <w:name w:val="annotation reference"/>
    <w:basedOn w:val="DefaultParagraphFont"/>
    <w:uiPriority w:val="99"/>
    <w:semiHidden/>
    <w:unhideWhenUsed/>
    <w:rsid w:val="00F97BA7"/>
    <w:rPr>
      <w:sz w:val="16"/>
      <w:szCs w:val="16"/>
    </w:rPr>
  </w:style>
  <w:style w:type="paragraph" w:styleId="CommentText">
    <w:name w:val="annotation text"/>
    <w:basedOn w:val="Normal"/>
    <w:link w:val="CommentTextChar"/>
    <w:uiPriority w:val="99"/>
    <w:semiHidden/>
    <w:unhideWhenUsed/>
    <w:rsid w:val="00F97BA7"/>
    <w:rPr>
      <w:sz w:val="20"/>
      <w:szCs w:val="20"/>
    </w:rPr>
  </w:style>
  <w:style w:type="character" w:customStyle="1" w:styleId="CommentTextChar">
    <w:name w:val="Comment Text Char"/>
    <w:basedOn w:val="DefaultParagraphFont"/>
    <w:link w:val="CommentText"/>
    <w:uiPriority w:val="99"/>
    <w:semiHidden/>
    <w:rsid w:val="00F97BA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7BA7"/>
    <w:rPr>
      <w:b/>
      <w:bCs/>
    </w:rPr>
  </w:style>
  <w:style w:type="character" w:customStyle="1" w:styleId="CommentSubjectChar">
    <w:name w:val="Comment Subject Char"/>
    <w:basedOn w:val="CommentTextChar"/>
    <w:link w:val="CommentSubject"/>
    <w:uiPriority w:val="99"/>
    <w:semiHidden/>
    <w:rsid w:val="00F97BA7"/>
    <w:rPr>
      <w:rFonts w:eastAsia="Times New Roman" w:cs="Times New Roman"/>
      <w:b/>
      <w:bCs/>
      <w:sz w:val="20"/>
      <w:szCs w:val="20"/>
    </w:rPr>
  </w:style>
  <w:style w:type="paragraph" w:styleId="BalloonText">
    <w:name w:val="Balloon Text"/>
    <w:basedOn w:val="Normal"/>
    <w:link w:val="BalloonTextChar"/>
    <w:uiPriority w:val="99"/>
    <w:semiHidden/>
    <w:unhideWhenUsed/>
    <w:rsid w:val="00F97B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A7"/>
    <w:rPr>
      <w:rFonts w:ascii="Tahoma" w:eastAsia="Times New Roman" w:hAnsi="Tahoma" w:cs="Tahoma"/>
      <w:sz w:val="16"/>
      <w:szCs w:val="16"/>
    </w:rPr>
  </w:style>
  <w:style w:type="paragraph" w:customStyle="1" w:styleId="Default">
    <w:name w:val="Default"/>
    <w:basedOn w:val="Normal"/>
    <w:rsid w:val="0041503B"/>
    <w:pPr>
      <w:autoSpaceDE w:val="0"/>
      <w:autoSpaceDN w:val="0"/>
      <w:spacing w:after="0"/>
      <w:ind w:left="0"/>
    </w:pPr>
    <w:rPr>
      <w:rFonts w:eastAsiaTheme="minorHAnsi" w:cs="Arial"/>
      <w:color w:val="000000"/>
      <w:lang w:eastAsia="en-GB"/>
    </w:rPr>
  </w:style>
  <w:style w:type="character" w:styleId="FootnoteReference">
    <w:name w:val="footnote reference"/>
    <w:basedOn w:val="DefaultParagraphFont"/>
    <w:uiPriority w:val="99"/>
    <w:semiHidden/>
    <w:unhideWhenUsed/>
    <w:rsid w:val="003C535C"/>
    <w:rPr>
      <w:vertAlign w:val="superscript"/>
    </w:rPr>
  </w:style>
  <w:style w:type="paragraph" w:styleId="Revision">
    <w:name w:val="Revision"/>
    <w:hidden/>
    <w:uiPriority w:val="99"/>
    <w:semiHidden/>
    <w:rsid w:val="003A6A9B"/>
    <w:pPr>
      <w:spacing w:after="0" w:line="240" w:lineRule="auto"/>
    </w:pPr>
    <w:rPr>
      <w:rFonts w:eastAsia="Times New Roman" w:cs="Times New Roman"/>
    </w:rPr>
  </w:style>
  <w:style w:type="character" w:customStyle="1" w:styleId="help-block">
    <w:name w:val="help-block"/>
    <w:basedOn w:val="DefaultParagraphFont"/>
    <w:rsid w:val="00845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9C"/>
    <w:pPr>
      <w:spacing w:after="288" w:line="240" w:lineRule="auto"/>
      <w:ind w:left="142"/>
    </w:pPr>
    <w:rPr>
      <w:rFonts w:eastAsia="Times New Roman" w:cs="Times New Roman"/>
    </w:rPr>
  </w:style>
  <w:style w:type="paragraph" w:styleId="Heading1">
    <w:name w:val="heading 1"/>
    <w:basedOn w:val="Normal"/>
    <w:next w:val="Normal"/>
    <w:link w:val="Heading1Char"/>
    <w:qFormat/>
    <w:rsid w:val="0055239C"/>
    <w:pPr>
      <w:keepNext/>
      <w:spacing w:after="324"/>
      <w:outlineLvl w:val="0"/>
    </w:pPr>
    <w:rPr>
      <w:b/>
      <w:bCs/>
      <w:color w:val="003478"/>
      <w:kern w:val="32"/>
      <w:sz w:val="56"/>
      <w:szCs w:val="32"/>
    </w:rPr>
  </w:style>
  <w:style w:type="paragraph" w:styleId="Heading2">
    <w:name w:val="heading 2"/>
    <w:basedOn w:val="Normal"/>
    <w:next w:val="Normal"/>
    <w:link w:val="Heading2Char"/>
    <w:qFormat/>
    <w:rsid w:val="0055239C"/>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55239C"/>
    <w:pPr>
      <w:keepNext/>
      <w:spacing w:after="120"/>
      <w:outlineLvl w:val="2"/>
    </w:pPr>
    <w:rPr>
      <w:b/>
      <w:bCs/>
      <w:color w:val="009BB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39C"/>
    <w:rPr>
      <w:rFonts w:eastAsia="Times New Roman" w:cs="Times New Roman"/>
      <w:b/>
      <w:bCs/>
      <w:color w:val="003478"/>
      <w:kern w:val="32"/>
      <w:sz w:val="56"/>
      <w:szCs w:val="32"/>
    </w:rPr>
  </w:style>
  <w:style w:type="character" w:customStyle="1" w:styleId="Heading2Char">
    <w:name w:val="Heading 2 Char"/>
    <w:basedOn w:val="DefaultParagraphFont"/>
    <w:link w:val="Heading2"/>
    <w:rsid w:val="0055239C"/>
    <w:rPr>
      <w:rFonts w:eastAsia="Times New Roman" w:cs="Times New Roman"/>
      <w:b/>
      <w:bCs/>
      <w:iCs/>
      <w:color w:val="003478"/>
      <w:kern w:val="32"/>
      <w:sz w:val="32"/>
      <w:szCs w:val="28"/>
    </w:rPr>
  </w:style>
  <w:style w:type="character" w:customStyle="1" w:styleId="Heading3Char">
    <w:name w:val="Heading 3 Char"/>
    <w:basedOn w:val="DefaultParagraphFont"/>
    <w:link w:val="Heading3"/>
    <w:rsid w:val="0055239C"/>
    <w:rPr>
      <w:rFonts w:eastAsia="Times New Roman" w:cs="Times New Roman"/>
      <w:b/>
      <w:bCs/>
      <w:color w:val="009BBB"/>
      <w:sz w:val="26"/>
      <w:szCs w:val="26"/>
    </w:rPr>
  </w:style>
  <w:style w:type="paragraph" w:styleId="TOC1">
    <w:name w:val="toc 1"/>
    <w:basedOn w:val="Normal"/>
    <w:next w:val="Normal"/>
    <w:autoRedefine/>
    <w:uiPriority w:val="39"/>
    <w:rsid w:val="0055239C"/>
    <w:pPr>
      <w:spacing w:line="280" w:lineRule="exact"/>
    </w:pPr>
    <w:rPr>
      <w:b/>
      <w:sz w:val="22"/>
    </w:rPr>
  </w:style>
  <w:style w:type="paragraph" w:styleId="TOC2">
    <w:name w:val="toc 2"/>
    <w:basedOn w:val="Normal"/>
    <w:next w:val="Normal"/>
    <w:autoRedefine/>
    <w:uiPriority w:val="39"/>
    <w:rsid w:val="0055239C"/>
    <w:pPr>
      <w:spacing w:line="280" w:lineRule="exact"/>
      <w:ind w:left="238"/>
    </w:pPr>
    <w:rPr>
      <w:sz w:val="22"/>
    </w:rPr>
  </w:style>
  <w:style w:type="paragraph" w:styleId="Header">
    <w:name w:val="header"/>
    <w:basedOn w:val="Normal"/>
    <w:link w:val="HeaderChar"/>
    <w:rsid w:val="0055239C"/>
    <w:pPr>
      <w:tabs>
        <w:tab w:val="center" w:pos="4513"/>
        <w:tab w:val="right" w:pos="9026"/>
      </w:tabs>
    </w:pPr>
  </w:style>
  <w:style w:type="character" w:customStyle="1" w:styleId="HeaderChar">
    <w:name w:val="Header Char"/>
    <w:basedOn w:val="DefaultParagraphFont"/>
    <w:link w:val="Header"/>
    <w:rsid w:val="0055239C"/>
    <w:rPr>
      <w:rFonts w:eastAsia="Times New Roman" w:cs="Times New Roman"/>
    </w:rPr>
  </w:style>
  <w:style w:type="paragraph" w:customStyle="1" w:styleId="BISOddHeader">
    <w:name w:val="BIS Odd Header"/>
    <w:basedOn w:val="Normal"/>
    <w:autoRedefine/>
    <w:rsid w:val="0055239C"/>
    <w:pPr>
      <w:tabs>
        <w:tab w:val="center" w:pos="4153"/>
        <w:tab w:val="right" w:pos="8306"/>
      </w:tabs>
      <w:ind w:left="0"/>
      <w:jc w:val="right"/>
    </w:pPr>
    <w:rPr>
      <w:color w:val="003478"/>
      <w:sz w:val="18"/>
    </w:rPr>
  </w:style>
  <w:style w:type="paragraph" w:styleId="Footer">
    <w:name w:val="footer"/>
    <w:basedOn w:val="Normal"/>
    <w:link w:val="FooterChar"/>
    <w:rsid w:val="0055239C"/>
    <w:pPr>
      <w:tabs>
        <w:tab w:val="center" w:pos="4513"/>
        <w:tab w:val="right" w:pos="9026"/>
      </w:tabs>
    </w:pPr>
  </w:style>
  <w:style w:type="character" w:customStyle="1" w:styleId="FooterChar">
    <w:name w:val="Footer Char"/>
    <w:basedOn w:val="DefaultParagraphFont"/>
    <w:link w:val="Footer"/>
    <w:rsid w:val="0055239C"/>
    <w:rPr>
      <w:rFonts w:eastAsia="Times New Roman" w:cs="Times New Roman"/>
    </w:rPr>
  </w:style>
  <w:style w:type="character" w:styleId="Hyperlink">
    <w:name w:val="Hyperlink"/>
    <w:uiPriority w:val="99"/>
    <w:rsid w:val="0055239C"/>
    <w:rPr>
      <w:rFonts w:ascii="Arial" w:hAnsi="Arial"/>
      <w:color w:val="0000FF"/>
      <w:sz w:val="24"/>
      <w:u w:val="single"/>
    </w:rPr>
  </w:style>
  <w:style w:type="paragraph" w:customStyle="1" w:styleId="BISnumberingBold">
    <w:name w:val="BIS numbering Bold"/>
    <w:basedOn w:val="Normal"/>
    <w:autoRedefine/>
    <w:rsid w:val="009870A1"/>
    <w:pPr>
      <w:numPr>
        <w:numId w:val="24"/>
      </w:numPr>
      <w:tabs>
        <w:tab w:val="left" w:pos="567"/>
      </w:tabs>
      <w:ind w:right="11"/>
    </w:pPr>
  </w:style>
  <w:style w:type="character" w:customStyle="1" w:styleId="Page1White">
    <w:name w:val="Page 1 White"/>
    <w:rsid w:val="0055239C"/>
    <w:rPr>
      <w:rFonts w:ascii="Arial" w:hAnsi="Arial"/>
      <w:color w:val="FFFFFF"/>
      <w:sz w:val="24"/>
    </w:rPr>
  </w:style>
  <w:style w:type="paragraph" w:customStyle="1" w:styleId="EvenPageNumber">
    <w:name w:val="Even Page Number"/>
    <w:basedOn w:val="Normal"/>
    <w:rsid w:val="0055239C"/>
    <w:rPr>
      <w:color w:val="003478"/>
    </w:rPr>
  </w:style>
  <w:style w:type="paragraph" w:customStyle="1" w:styleId="BISEvenHeader">
    <w:name w:val="BIS Even Header"/>
    <w:basedOn w:val="BISOddHeader"/>
    <w:rsid w:val="0055239C"/>
    <w:pPr>
      <w:jc w:val="left"/>
    </w:pPr>
  </w:style>
  <w:style w:type="paragraph" w:customStyle="1" w:styleId="ZeroLead">
    <w:name w:val="Zero Lead"/>
    <w:basedOn w:val="Normal"/>
    <w:rsid w:val="0055239C"/>
    <w:pPr>
      <w:keepNext/>
      <w:spacing w:after="0" w:line="20" w:lineRule="exact"/>
      <w:outlineLvl w:val="0"/>
    </w:pPr>
    <w:rPr>
      <w:bCs/>
      <w:color w:val="FFFFFF"/>
      <w:kern w:val="32"/>
      <w:sz w:val="28"/>
      <w:szCs w:val="28"/>
    </w:rPr>
  </w:style>
  <w:style w:type="paragraph" w:customStyle="1" w:styleId="EndpageText">
    <w:name w:val="End page Text"/>
    <w:basedOn w:val="Normal"/>
    <w:rsid w:val="0055239C"/>
    <w:pPr>
      <w:spacing w:after="0" w:line="260" w:lineRule="exact"/>
    </w:pPr>
    <w:rPr>
      <w:sz w:val="20"/>
    </w:rPr>
  </w:style>
  <w:style w:type="paragraph" w:customStyle="1" w:styleId="Secondarytitle">
    <w:name w:val="Secondary title"/>
    <w:basedOn w:val="Normal"/>
    <w:rsid w:val="0055239C"/>
    <w:pPr>
      <w:spacing w:after="0" w:line="240" w:lineRule="atLeast"/>
      <w:ind w:left="0"/>
    </w:pPr>
    <w:rPr>
      <w:sz w:val="28"/>
    </w:rPr>
  </w:style>
  <w:style w:type="paragraph" w:customStyle="1" w:styleId="Supplementarytitle">
    <w:name w:val="Supplementary title"/>
    <w:basedOn w:val="Normal"/>
    <w:rsid w:val="0055239C"/>
    <w:pPr>
      <w:spacing w:after="0" w:line="240" w:lineRule="atLeast"/>
      <w:ind w:left="0"/>
    </w:pPr>
    <w:rPr>
      <w:caps/>
      <w:sz w:val="20"/>
    </w:rPr>
  </w:style>
  <w:style w:type="character" w:styleId="PageNumber">
    <w:name w:val="page number"/>
    <w:basedOn w:val="DefaultParagraphFont"/>
    <w:rsid w:val="0055239C"/>
  </w:style>
  <w:style w:type="paragraph" w:styleId="ListParagraph">
    <w:name w:val="List Paragraph"/>
    <w:basedOn w:val="Normal"/>
    <w:uiPriority w:val="34"/>
    <w:qFormat/>
    <w:rsid w:val="0055239C"/>
    <w:pPr>
      <w:spacing w:after="0"/>
      <w:ind w:left="720"/>
    </w:pPr>
    <w:rPr>
      <w:rFonts w:ascii="Times New Roman" w:eastAsia="Calibri" w:hAnsi="Times New Roman"/>
      <w:lang w:eastAsia="en-GB"/>
    </w:rPr>
  </w:style>
  <w:style w:type="paragraph" w:styleId="FootnoteText">
    <w:name w:val="footnote text"/>
    <w:basedOn w:val="Normal"/>
    <w:link w:val="FootnoteTextChar"/>
    <w:uiPriority w:val="99"/>
    <w:semiHidden/>
    <w:unhideWhenUsed/>
    <w:rsid w:val="00162F53"/>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semiHidden/>
    <w:rsid w:val="00162F53"/>
    <w:rPr>
      <w:sz w:val="20"/>
      <w:szCs w:val="20"/>
    </w:rPr>
  </w:style>
  <w:style w:type="character" w:styleId="CommentReference">
    <w:name w:val="annotation reference"/>
    <w:basedOn w:val="DefaultParagraphFont"/>
    <w:uiPriority w:val="99"/>
    <w:semiHidden/>
    <w:unhideWhenUsed/>
    <w:rsid w:val="00F97BA7"/>
    <w:rPr>
      <w:sz w:val="16"/>
      <w:szCs w:val="16"/>
    </w:rPr>
  </w:style>
  <w:style w:type="paragraph" w:styleId="CommentText">
    <w:name w:val="annotation text"/>
    <w:basedOn w:val="Normal"/>
    <w:link w:val="CommentTextChar"/>
    <w:uiPriority w:val="99"/>
    <w:semiHidden/>
    <w:unhideWhenUsed/>
    <w:rsid w:val="00F97BA7"/>
    <w:rPr>
      <w:sz w:val="20"/>
      <w:szCs w:val="20"/>
    </w:rPr>
  </w:style>
  <w:style w:type="character" w:customStyle="1" w:styleId="CommentTextChar">
    <w:name w:val="Comment Text Char"/>
    <w:basedOn w:val="DefaultParagraphFont"/>
    <w:link w:val="CommentText"/>
    <w:uiPriority w:val="99"/>
    <w:semiHidden/>
    <w:rsid w:val="00F97BA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7BA7"/>
    <w:rPr>
      <w:b/>
      <w:bCs/>
    </w:rPr>
  </w:style>
  <w:style w:type="character" w:customStyle="1" w:styleId="CommentSubjectChar">
    <w:name w:val="Comment Subject Char"/>
    <w:basedOn w:val="CommentTextChar"/>
    <w:link w:val="CommentSubject"/>
    <w:uiPriority w:val="99"/>
    <w:semiHidden/>
    <w:rsid w:val="00F97BA7"/>
    <w:rPr>
      <w:rFonts w:eastAsia="Times New Roman" w:cs="Times New Roman"/>
      <w:b/>
      <w:bCs/>
      <w:sz w:val="20"/>
      <w:szCs w:val="20"/>
    </w:rPr>
  </w:style>
  <w:style w:type="paragraph" w:styleId="BalloonText">
    <w:name w:val="Balloon Text"/>
    <w:basedOn w:val="Normal"/>
    <w:link w:val="BalloonTextChar"/>
    <w:uiPriority w:val="99"/>
    <w:semiHidden/>
    <w:unhideWhenUsed/>
    <w:rsid w:val="00F97B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A7"/>
    <w:rPr>
      <w:rFonts w:ascii="Tahoma" w:eastAsia="Times New Roman" w:hAnsi="Tahoma" w:cs="Tahoma"/>
      <w:sz w:val="16"/>
      <w:szCs w:val="16"/>
    </w:rPr>
  </w:style>
  <w:style w:type="paragraph" w:customStyle="1" w:styleId="Default">
    <w:name w:val="Default"/>
    <w:basedOn w:val="Normal"/>
    <w:rsid w:val="0041503B"/>
    <w:pPr>
      <w:autoSpaceDE w:val="0"/>
      <w:autoSpaceDN w:val="0"/>
      <w:spacing w:after="0"/>
      <w:ind w:left="0"/>
    </w:pPr>
    <w:rPr>
      <w:rFonts w:eastAsiaTheme="minorHAnsi" w:cs="Arial"/>
      <w:color w:val="000000"/>
      <w:lang w:eastAsia="en-GB"/>
    </w:rPr>
  </w:style>
  <w:style w:type="character" w:styleId="FootnoteReference">
    <w:name w:val="footnote reference"/>
    <w:basedOn w:val="DefaultParagraphFont"/>
    <w:uiPriority w:val="99"/>
    <w:semiHidden/>
    <w:unhideWhenUsed/>
    <w:rsid w:val="003C535C"/>
    <w:rPr>
      <w:vertAlign w:val="superscript"/>
    </w:rPr>
  </w:style>
  <w:style w:type="paragraph" w:styleId="Revision">
    <w:name w:val="Revision"/>
    <w:hidden/>
    <w:uiPriority w:val="99"/>
    <w:semiHidden/>
    <w:rsid w:val="003A6A9B"/>
    <w:pPr>
      <w:spacing w:after="0" w:line="240" w:lineRule="auto"/>
    </w:pPr>
    <w:rPr>
      <w:rFonts w:eastAsia="Times New Roman" w:cs="Times New Roman"/>
    </w:rPr>
  </w:style>
  <w:style w:type="character" w:customStyle="1" w:styleId="help-block">
    <w:name w:val="help-block"/>
    <w:basedOn w:val="DefaultParagraphFont"/>
    <w:rsid w:val="0084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67073">
      <w:bodyDiv w:val="1"/>
      <w:marLeft w:val="0"/>
      <w:marRight w:val="0"/>
      <w:marTop w:val="0"/>
      <w:marBottom w:val="0"/>
      <w:divBdr>
        <w:top w:val="none" w:sz="0" w:space="0" w:color="auto"/>
        <w:left w:val="none" w:sz="0" w:space="0" w:color="auto"/>
        <w:bottom w:val="none" w:sz="0" w:space="0" w:color="auto"/>
        <w:right w:val="none" w:sz="0" w:space="0" w:color="auto"/>
      </w:divBdr>
      <w:divsChild>
        <w:div w:id="1915578092">
          <w:marLeft w:val="0"/>
          <w:marRight w:val="0"/>
          <w:marTop w:val="0"/>
          <w:marBottom w:val="0"/>
          <w:divBdr>
            <w:top w:val="none" w:sz="0" w:space="0" w:color="auto"/>
            <w:left w:val="none" w:sz="0" w:space="0" w:color="auto"/>
            <w:bottom w:val="none" w:sz="0" w:space="0" w:color="auto"/>
            <w:right w:val="none" w:sz="0" w:space="0" w:color="auto"/>
          </w:divBdr>
        </w:div>
      </w:divsChild>
    </w:div>
    <w:div w:id="426118880">
      <w:bodyDiv w:val="1"/>
      <w:marLeft w:val="0"/>
      <w:marRight w:val="0"/>
      <w:marTop w:val="0"/>
      <w:marBottom w:val="0"/>
      <w:divBdr>
        <w:top w:val="none" w:sz="0" w:space="0" w:color="auto"/>
        <w:left w:val="none" w:sz="0" w:space="0" w:color="auto"/>
        <w:bottom w:val="none" w:sz="0" w:space="0" w:color="auto"/>
        <w:right w:val="none" w:sz="0" w:space="0" w:color="auto"/>
      </w:divBdr>
    </w:div>
    <w:div w:id="660426870">
      <w:bodyDiv w:val="1"/>
      <w:marLeft w:val="0"/>
      <w:marRight w:val="0"/>
      <w:marTop w:val="0"/>
      <w:marBottom w:val="0"/>
      <w:divBdr>
        <w:top w:val="none" w:sz="0" w:space="0" w:color="auto"/>
        <w:left w:val="none" w:sz="0" w:space="0" w:color="auto"/>
        <w:bottom w:val="none" w:sz="0" w:space="0" w:color="auto"/>
        <w:right w:val="none" w:sz="0" w:space="0" w:color="auto"/>
      </w:divBdr>
    </w:div>
    <w:div w:id="835463249">
      <w:bodyDiv w:val="1"/>
      <w:marLeft w:val="0"/>
      <w:marRight w:val="0"/>
      <w:marTop w:val="0"/>
      <w:marBottom w:val="0"/>
      <w:divBdr>
        <w:top w:val="none" w:sz="0" w:space="0" w:color="auto"/>
        <w:left w:val="none" w:sz="0" w:space="0" w:color="auto"/>
        <w:bottom w:val="none" w:sz="0" w:space="0" w:color="auto"/>
        <w:right w:val="none" w:sz="0" w:space="0" w:color="auto"/>
      </w:divBdr>
    </w:div>
    <w:div w:id="1273316074">
      <w:bodyDiv w:val="1"/>
      <w:marLeft w:val="0"/>
      <w:marRight w:val="0"/>
      <w:marTop w:val="0"/>
      <w:marBottom w:val="0"/>
      <w:divBdr>
        <w:top w:val="none" w:sz="0" w:space="0" w:color="auto"/>
        <w:left w:val="none" w:sz="0" w:space="0" w:color="auto"/>
        <w:bottom w:val="none" w:sz="0" w:space="0" w:color="auto"/>
        <w:right w:val="none" w:sz="0" w:space="0" w:color="auto"/>
      </w:divBdr>
      <w:divsChild>
        <w:div w:id="797622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yperlink" Target="https://bisgovuk.citizenspace.com/lm/tips-gratuities-cover-service-charges" TargetMode="External"/><Relationship Id="rId55" Type="http://schemas.openxmlformats.org/officeDocument/2006/relationships/header" Target="header41.xml"/><Relationship Id="rId63" Type="http://schemas.openxmlformats.org/officeDocument/2006/relationships/hyperlink" Target="mailto:enquiries@bis.gsi.gov.uk"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39.xml"/><Relationship Id="rId58" Type="http://schemas.openxmlformats.org/officeDocument/2006/relationships/header" Target="header44.xml"/><Relationship Id="rId66" Type="http://schemas.openxmlformats.org/officeDocument/2006/relationships/header" Target="header47.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yperlink" Target="mailto:labourmarket.consultations@bis.gsi.gov.uk" TargetMode="External"/><Relationship Id="rId57" Type="http://schemas.openxmlformats.org/officeDocument/2006/relationships/header" Target="header43.xml"/><Relationship Id="rId61" Type="http://schemas.openxmlformats.org/officeDocument/2006/relationships/hyperlink" Target="mailto:psi@nationalarchives.gsi.gov.uk" TargetMode="Externa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yperlink" Target="mailto:labourmarket.consultations@bis.gsi.gov.uk" TargetMode="External"/><Relationship Id="rId60" Type="http://schemas.openxmlformats.org/officeDocument/2006/relationships/hyperlink" Target="http://www.nationalarchives.gov.uk/doc/open-government-licence/version/3" TargetMode="External"/><Relationship Id="rId65" Type="http://schemas.openxmlformats.org/officeDocument/2006/relationships/header" Target="header4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2.xml"/><Relationship Id="rId64" Type="http://schemas.openxmlformats.org/officeDocument/2006/relationships/header" Target="header45.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gov.uk/government/consultations/tips-gratuities-cover-and-service-charges-call-for-evidence"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image" Target="media/image2.png"/><Relationship Id="rId67" Type="http://schemas.openxmlformats.org/officeDocument/2006/relationships/footer" Target="footer3.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0.xml"/><Relationship Id="rId62" Type="http://schemas.openxmlformats.org/officeDocument/2006/relationships/hyperlink" Target="https://www.gov.uk/government/organisations/department-for-business-innovation-skill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01/1004/contents/made" TargetMode="External"/><Relationship Id="rId2" Type="http://schemas.openxmlformats.org/officeDocument/2006/relationships/hyperlink" Target="http://www.legislation.gov.uk/uksi/2003/2682/contents/made" TargetMode="External"/><Relationship Id="rId1" Type="http://schemas.openxmlformats.org/officeDocument/2006/relationships/hyperlink" Target="http://www.legislation.gov.uk/ukdsi/2015/9780111127964" TargetMode="External"/><Relationship Id="rId6" Type="http://schemas.openxmlformats.org/officeDocument/2006/relationships/hyperlink" Target="https://www.gov.uk/government/uploads/system/uploads/attachment_data/file/453089/09-1327-national-minimum-wage-code-of-best-practice-tips.pdf" TargetMode="External"/><Relationship Id="rId5" Type="http://schemas.openxmlformats.org/officeDocument/2006/relationships/hyperlink" Target="https://www.gov.uk/government/publications/e24-tips-gratuities-service-charges-and-troncs" TargetMode="External"/><Relationship Id="rId4" Type="http://schemas.openxmlformats.org/officeDocument/2006/relationships/hyperlink" Target="http://www.legislation.gov.uk/ukpga/1996/18/cont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2E2C4-22B3-46F6-9593-B5758854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3670</Words>
  <Characters>20923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 Emma (BIS)</dc:creator>
  <cp:lastModifiedBy>Mcglone Simon (Labour Markets)</cp:lastModifiedBy>
  <cp:revision>13</cp:revision>
  <cp:lastPrinted>2015-08-28T14:04:00Z</cp:lastPrinted>
  <dcterms:created xsi:type="dcterms:W3CDTF">2015-08-28T10:08:00Z</dcterms:created>
  <dcterms:modified xsi:type="dcterms:W3CDTF">2015-08-28T15:21:00Z</dcterms:modified>
</cp:coreProperties>
</file>